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27647" w14:textId="77777777" w:rsidR="00DB3CC4" w:rsidRDefault="00DB3CC4" w:rsidP="00582D2D">
      <w:pPr>
        <w:spacing w:after="0"/>
        <w:rPr>
          <w:szCs w:val="20"/>
        </w:rPr>
      </w:pPr>
      <w:r>
        <w:rPr>
          <w:szCs w:val="20"/>
        </w:rPr>
        <w:t>Kevin and John,</w:t>
      </w:r>
    </w:p>
    <w:p w14:paraId="19F1D676" w14:textId="2F0CE6F2" w:rsidR="00DB3CC4" w:rsidRPr="00DB3CC4" w:rsidRDefault="00DB3CC4" w:rsidP="00582D2D">
      <w:pPr>
        <w:spacing w:after="0"/>
        <w:rPr>
          <w:b/>
          <w:bCs/>
          <w:szCs w:val="20"/>
        </w:rPr>
      </w:pPr>
      <w:r w:rsidRPr="00DB3CC4">
        <w:rPr>
          <w:b/>
          <w:bCs/>
          <w:szCs w:val="20"/>
        </w:rPr>
        <w:t>TS 2000</w:t>
      </w:r>
    </w:p>
    <w:p w14:paraId="6DEAB28C" w14:textId="2B647008" w:rsidR="00DB3CC4" w:rsidRDefault="00DB3CC4" w:rsidP="00582D2D">
      <w:pPr>
        <w:spacing w:after="0"/>
        <w:rPr>
          <w:szCs w:val="20"/>
        </w:rPr>
      </w:pPr>
      <w:r>
        <w:rPr>
          <w:szCs w:val="20"/>
        </w:rPr>
        <w:t xml:space="preserve">Deane reviewed the TS 2000 with me and he thought it wasn't hearing incoming traffic very well. Limited S-meter movement. He thought maybe some kind of attenuation is set in it hampering receive. He did get out and was heard by Jerry in PV and sounded fine. But, doesn't know the rig as well as he'd like. </w:t>
      </w:r>
      <w:r w:rsidRPr="00DB3CC4">
        <w:rPr>
          <w:i/>
          <w:iCs/>
          <w:szCs w:val="20"/>
        </w:rPr>
        <w:t xml:space="preserve">(It would be idea if we found someone that knows it well. Keep </w:t>
      </w:r>
      <w:proofErr w:type="spellStart"/>
      <w:r w:rsidRPr="00DB3CC4">
        <w:rPr>
          <w:i/>
          <w:iCs/>
          <w:szCs w:val="20"/>
        </w:rPr>
        <w:t>and</w:t>
      </w:r>
      <w:proofErr w:type="spellEnd"/>
      <w:r w:rsidRPr="00DB3CC4">
        <w:rPr>
          <w:i/>
          <w:iCs/>
          <w:szCs w:val="20"/>
        </w:rPr>
        <w:t xml:space="preserve"> eye open for that to truly test the rig.)</w:t>
      </w:r>
    </w:p>
    <w:p w14:paraId="6167B36C" w14:textId="7AD3A64F" w:rsidR="00DB3CC4" w:rsidRDefault="00DB3CC4" w:rsidP="00582D2D">
      <w:pPr>
        <w:spacing w:after="0"/>
        <w:rPr>
          <w:szCs w:val="20"/>
        </w:rPr>
      </w:pPr>
      <w:r>
        <w:rPr>
          <w:szCs w:val="20"/>
        </w:rPr>
        <w:t xml:space="preserve">We connected the antenna to Antenna 1, </w:t>
      </w:r>
      <w:r w:rsidR="00E02E59">
        <w:rPr>
          <w:szCs w:val="20"/>
        </w:rPr>
        <w:t xml:space="preserve">one </w:t>
      </w:r>
      <w:r>
        <w:rPr>
          <w:szCs w:val="20"/>
        </w:rPr>
        <w:t>of the two HF antenna</w:t>
      </w:r>
      <w:r w:rsidR="00E02E59">
        <w:rPr>
          <w:szCs w:val="20"/>
        </w:rPr>
        <w:t xml:space="preserve"> rear</w:t>
      </w:r>
      <w:r>
        <w:rPr>
          <w:szCs w:val="20"/>
        </w:rPr>
        <w:t xml:space="preserve"> connections. As you face the rear of the rig, it's second from the left.</w:t>
      </w:r>
    </w:p>
    <w:p w14:paraId="5B641967" w14:textId="4F99B05F" w:rsidR="00DB3CC4" w:rsidRDefault="00E02E59" w:rsidP="00582D2D">
      <w:pPr>
        <w:spacing w:after="0"/>
        <w:rPr>
          <w:szCs w:val="20"/>
        </w:rPr>
      </w:pPr>
      <w:r>
        <w:rPr>
          <w:szCs w:val="20"/>
        </w:rPr>
        <w:t>We confirmed that it</w:t>
      </w:r>
      <w:r w:rsidR="00DB3CC4">
        <w:rPr>
          <w:szCs w:val="20"/>
        </w:rPr>
        <w:t xml:space="preserve"> is tied to an HF antenna that's good for 40 meters and up. It is cut for the ham bands above that. Our "tests" trying it on the 2m port didn't work because the antenna is only HF. The short jumper with no slack DOES connect to an HF antenna.</w:t>
      </w:r>
    </w:p>
    <w:p w14:paraId="765C3B5C" w14:textId="3923DB07" w:rsidR="00DB3CC4" w:rsidRDefault="00DB3CC4" w:rsidP="00582D2D">
      <w:pPr>
        <w:spacing w:after="0"/>
        <w:rPr>
          <w:szCs w:val="20"/>
        </w:rPr>
      </w:pPr>
      <w:r>
        <w:rPr>
          <w:szCs w:val="20"/>
        </w:rPr>
        <w:t>We should not try and broadcast on 2m now as there's no antenna on that port.</w:t>
      </w:r>
    </w:p>
    <w:p w14:paraId="2AFC931C" w14:textId="77777777" w:rsidR="00E02E59" w:rsidRDefault="00DB3CC4" w:rsidP="00582D2D">
      <w:pPr>
        <w:spacing w:after="0"/>
        <w:rPr>
          <w:szCs w:val="20"/>
        </w:rPr>
      </w:pPr>
      <w:r>
        <w:rPr>
          <w:szCs w:val="20"/>
        </w:rPr>
        <w:t>It could hear OK on 10 meters.</w:t>
      </w:r>
    </w:p>
    <w:p w14:paraId="39006955" w14:textId="77777777" w:rsidR="001F4E24" w:rsidRDefault="001F4E24" w:rsidP="00582D2D">
      <w:pPr>
        <w:spacing w:after="0"/>
        <w:rPr>
          <w:szCs w:val="20"/>
        </w:rPr>
      </w:pPr>
    </w:p>
    <w:p w14:paraId="26292C6F" w14:textId="77777777" w:rsidR="001F4E24" w:rsidRDefault="001F4E24" w:rsidP="00582D2D">
      <w:pPr>
        <w:spacing w:after="0"/>
        <w:rPr>
          <w:szCs w:val="20"/>
        </w:rPr>
        <w:sectPr w:rsidR="001F4E24" w:rsidSect="00C2622F">
          <w:footerReference w:type="default" r:id="rId7"/>
          <w:pgSz w:w="12240" w:h="15840"/>
          <w:pgMar w:top="720" w:right="720" w:bottom="720" w:left="720" w:header="432" w:footer="432" w:gutter="0"/>
          <w:cols w:space="720"/>
          <w:docGrid w:linePitch="360"/>
        </w:sectPr>
      </w:pPr>
    </w:p>
    <w:p w14:paraId="06709466" w14:textId="74A78DC8" w:rsidR="001F4E24" w:rsidRDefault="001F4E24" w:rsidP="001913E1">
      <w:pPr>
        <w:spacing w:after="0"/>
        <w:rPr>
          <w:szCs w:val="20"/>
        </w:rPr>
      </w:pPr>
      <w:r>
        <w:rPr>
          <w:szCs w:val="20"/>
        </w:rPr>
        <w:lastRenderedPageBreak/>
        <w:t>Antennas left to right:</w:t>
      </w:r>
    </w:p>
    <w:p w14:paraId="5C6C4CA9" w14:textId="77777777" w:rsidR="001913E1" w:rsidRDefault="001913E1" w:rsidP="001913E1">
      <w:pPr>
        <w:spacing w:after="0"/>
        <w:rPr>
          <w:szCs w:val="20"/>
        </w:rPr>
      </w:pPr>
    </w:p>
    <w:p w14:paraId="59012E14" w14:textId="3326D093" w:rsidR="001F4E24" w:rsidRDefault="003528CD" w:rsidP="001F4E24">
      <w:pPr>
        <w:pStyle w:val="ListParagraph"/>
        <w:numPr>
          <w:ilvl w:val="0"/>
          <w:numId w:val="1"/>
        </w:numPr>
        <w:spacing w:after="0"/>
        <w:rPr>
          <w:szCs w:val="20"/>
        </w:rPr>
      </w:pPr>
      <w:r>
        <w:rPr>
          <w:szCs w:val="20"/>
        </w:rPr>
        <w:t>Unknown – possibly the HF antenna w</w:t>
      </w:r>
      <w:r w:rsidR="001F4E24">
        <w:rPr>
          <w:szCs w:val="20"/>
        </w:rPr>
        <w:t xml:space="preserve">ith </w:t>
      </w:r>
      <w:r>
        <w:rPr>
          <w:szCs w:val="20"/>
        </w:rPr>
        <w:t xml:space="preserve">a remote </w:t>
      </w:r>
      <w:r w:rsidR="001F4E24">
        <w:rPr>
          <w:szCs w:val="20"/>
        </w:rPr>
        <w:t xml:space="preserve">tuner at </w:t>
      </w:r>
      <w:r>
        <w:rPr>
          <w:szCs w:val="20"/>
        </w:rPr>
        <w:t xml:space="preserve">the </w:t>
      </w:r>
      <w:r w:rsidR="001F4E24">
        <w:rPr>
          <w:szCs w:val="20"/>
        </w:rPr>
        <w:t>top</w:t>
      </w:r>
    </w:p>
    <w:p w14:paraId="699D8517" w14:textId="50B3D156" w:rsidR="001F4E24" w:rsidRDefault="001F4E24" w:rsidP="001F4E24">
      <w:pPr>
        <w:pStyle w:val="ListParagraph"/>
        <w:numPr>
          <w:ilvl w:val="0"/>
          <w:numId w:val="1"/>
        </w:numPr>
        <w:spacing w:after="0"/>
        <w:rPr>
          <w:szCs w:val="20"/>
        </w:rPr>
      </w:pPr>
      <w:r>
        <w:rPr>
          <w:szCs w:val="20"/>
        </w:rPr>
        <w:t>To left of outcrop</w:t>
      </w:r>
      <w:r w:rsidR="003528CD">
        <w:rPr>
          <w:szCs w:val="20"/>
        </w:rPr>
        <w:t xml:space="preserve"> – 6m folded dipole vertical</w:t>
      </w:r>
    </w:p>
    <w:p w14:paraId="4A4B814A" w14:textId="0F799D37" w:rsidR="001F4E24" w:rsidRDefault="003528CD" w:rsidP="001F4E24">
      <w:pPr>
        <w:pStyle w:val="ListParagraph"/>
        <w:numPr>
          <w:ilvl w:val="0"/>
          <w:numId w:val="1"/>
        </w:numPr>
        <w:spacing w:after="0"/>
        <w:rPr>
          <w:szCs w:val="20"/>
        </w:rPr>
      </w:pPr>
      <w:r>
        <w:rPr>
          <w:szCs w:val="20"/>
        </w:rPr>
        <w:t xml:space="preserve">Urgent Link </w:t>
      </w:r>
      <w:proofErr w:type="spellStart"/>
      <w:r>
        <w:rPr>
          <w:szCs w:val="20"/>
        </w:rPr>
        <w:t>mult</w:t>
      </w:r>
      <w:proofErr w:type="spellEnd"/>
      <w:r>
        <w:rPr>
          <w:szCs w:val="20"/>
        </w:rPr>
        <w:t xml:space="preserve">-band </w:t>
      </w:r>
      <w:r w:rsidR="007E4893">
        <w:rPr>
          <w:szCs w:val="20"/>
        </w:rPr>
        <w:t>ALE antenna</w:t>
      </w:r>
    </w:p>
    <w:p w14:paraId="0724A814" w14:textId="1C3A836F" w:rsidR="001F4E24" w:rsidRDefault="003528CD" w:rsidP="001F4E24">
      <w:pPr>
        <w:pStyle w:val="ListParagraph"/>
        <w:numPr>
          <w:ilvl w:val="0"/>
          <w:numId w:val="1"/>
        </w:numPr>
        <w:spacing w:after="0"/>
        <w:rPr>
          <w:szCs w:val="20"/>
        </w:rPr>
      </w:pPr>
      <w:r>
        <w:rPr>
          <w:szCs w:val="20"/>
        </w:rPr>
        <w:t>VHF Station Master (there are 2 of them</w:t>
      </w:r>
      <w:r w:rsidR="007E4893">
        <w:rPr>
          <w:szCs w:val="20"/>
        </w:rPr>
        <w:t xml:space="preserve"> the other is not shown</w:t>
      </w:r>
      <w:r>
        <w:rPr>
          <w:szCs w:val="20"/>
        </w:rPr>
        <w:t>)</w:t>
      </w:r>
    </w:p>
    <w:p w14:paraId="751CC4B0" w14:textId="20B94D7C" w:rsidR="001F4E24" w:rsidRDefault="003528CD" w:rsidP="001F4E24">
      <w:pPr>
        <w:pStyle w:val="ListParagraph"/>
        <w:numPr>
          <w:ilvl w:val="0"/>
          <w:numId w:val="1"/>
        </w:numPr>
        <w:spacing w:after="0"/>
        <w:rPr>
          <w:szCs w:val="20"/>
        </w:rPr>
      </w:pPr>
      <w:r>
        <w:rPr>
          <w:szCs w:val="20"/>
        </w:rPr>
        <w:t xml:space="preserve">Probably the 480 </w:t>
      </w:r>
      <w:proofErr w:type="gramStart"/>
      <w:r>
        <w:rPr>
          <w:szCs w:val="20"/>
        </w:rPr>
        <w:t>antenna</w:t>
      </w:r>
      <w:proofErr w:type="gramEnd"/>
      <w:r>
        <w:rPr>
          <w:szCs w:val="20"/>
        </w:rPr>
        <w:t xml:space="preserve"> for the Sheriff’s CDM 1550</w:t>
      </w:r>
    </w:p>
    <w:p w14:paraId="5E4E488B" w14:textId="47361177" w:rsidR="001F4E24" w:rsidRDefault="001F4E24" w:rsidP="001F4E24">
      <w:pPr>
        <w:pStyle w:val="ListParagraph"/>
        <w:numPr>
          <w:ilvl w:val="0"/>
          <w:numId w:val="1"/>
        </w:numPr>
        <w:spacing w:after="0"/>
        <w:rPr>
          <w:szCs w:val="20"/>
        </w:rPr>
      </w:pPr>
      <w:r>
        <w:rPr>
          <w:szCs w:val="20"/>
        </w:rPr>
        <w:t>Blank</w:t>
      </w:r>
      <w:r w:rsidR="003528CD">
        <w:rPr>
          <w:szCs w:val="20"/>
        </w:rPr>
        <w:t xml:space="preserve"> – could support a possible addition</w:t>
      </w:r>
      <w:r w:rsidR="007E4893">
        <w:rPr>
          <w:szCs w:val="20"/>
        </w:rPr>
        <w:t xml:space="preserve"> antenna</w:t>
      </w:r>
    </w:p>
    <w:p w14:paraId="3ACB2D01" w14:textId="31A1F1C7" w:rsidR="001F4E24" w:rsidRDefault="003528CD" w:rsidP="001F4E24">
      <w:pPr>
        <w:pStyle w:val="ListParagraph"/>
        <w:numPr>
          <w:ilvl w:val="0"/>
          <w:numId w:val="1"/>
        </w:numPr>
        <w:spacing w:after="0"/>
        <w:rPr>
          <w:szCs w:val="20"/>
        </w:rPr>
      </w:pPr>
      <w:r>
        <w:rPr>
          <w:szCs w:val="20"/>
        </w:rPr>
        <w:t>Probably the 220 Stationmaster</w:t>
      </w:r>
    </w:p>
    <w:p w14:paraId="27BBE940" w14:textId="6AC5DFF6" w:rsidR="001F4E24" w:rsidRDefault="003528CD" w:rsidP="001F4E24">
      <w:pPr>
        <w:pStyle w:val="ListParagraph"/>
        <w:numPr>
          <w:ilvl w:val="0"/>
          <w:numId w:val="1"/>
        </w:numPr>
        <w:spacing w:after="0"/>
        <w:rPr>
          <w:szCs w:val="20"/>
        </w:rPr>
      </w:pPr>
      <w:r>
        <w:rPr>
          <w:szCs w:val="20"/>
        </w:rPr>
        <w:t xml:space="preserve">10m folded dipole vertical </w:t>
      </w:r>
    </w:p>
    <w:p w14:paraId="573335FD" w14:textId="62AB1F80" w:rsidR="001F4E24" w:rsidRPr="003528CD" w:rsidRDefault="001F4E24" w:rsidP="003528CD">
      <w:pPr>
        <w:spacing w:after="0"/>
        <w:ind w:left="360"/>
        <w:rPr>
          <w:szCs w:val="20"/>
        </w:rPr>
      </w:pPr>
      <w:r>
        <w:rPr>
          <w:noProof/>
        </w:rPr>
        <w:drawing>
          <wp:inline distT="0" distB="0" distL="0" distR="0" wp14:anchorId="59E44B1D" wp14:editId="37BB86F6">
            <wp:extent cx="5134558" cy="2729517"/>
            <wp:effectExtent l="0" t="0" r="9525" b="0"/>
            <wp:docPr id="1533812604" name="Picture 1533812604" descr="A picture containing antenna, sky, outdoor, television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67682" name="Picture 1" descr="A picture containing antenna, sky, outdoor, television antenna&#10;&#10;Description automatically generated"/>
                    <pic:cNvPicPr/>
                  </pic:nvPicPr>
                  <pic:blipFill>
                    <a:blip r:embed="rId8"/>
                    <a:stretch>
                      <a:fillRect/>
                    </a:stretch>
                  </pic:blipFill>
                  <pic:spPr>
                    <a:xfrm>
                      <a:off x="0" y="0"/>
                      <a:ext cx="5137435" cy="2731047"/>
                    </a:xfrm>
                    <a:prstGeom prst="rect">
                      <a:avLst/>
                    </a:prstGeom>
                  </pic:spPr>
                </pic:pic>
              </a:graphicData>
            </a:graphic>
          </wp:inline>
        </w:drawing>
      </w:r>
    </w:p>
    <w:p w14:paraId="4162EA43" w14:textId="459F2C3A" w:rsidR="001F4E24" w:rsidRDefault="001F4E24" w:rsidP="001F4E24">
      <w:pPr>
        <w:spacing w:after="0"/>
        <w:rPr>
          <w:szCs w:val="20"/>
        </w:rPr>
        <w:sectPr w:rsidR="001F4E24" w:rsidSect="001F4E24">
          <w:pgSz w:w="15840" w:h="12240" w:orient="landscape"/>
          <w:pgMar w:top="720" w:right="720" w:bottom="720" w:left="720" w:header="432" w:footer="432" w:gutter="0"/>
          <w:cols w:space="720"/>
          <w:docGrid w:linePitch="360"/>
        </w:sectPr>
      </w:pPr>
      <w:r>
        <w:rPr>
          <w:noProof/>
        </w:rPr>
        <w:lastRenderedPageBreak/>
        <w:drawing>
          <wp:inline distT="0" distB="0" distL="0" distR="0" wp14:anchorId="5F16F2D6" wp14:editId="43844D88">
            <wp:extent cx="9144000" cy="4860925"/>
            <wp:effectExtent l="0" t="0" r="0" b="0"/>
            <wp:docPr id="2023067682" name="Picture 1" descr="A picture containing antenna, sky, outdoor, television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67682" name="Picture 1" descr="A picture containing antenna, sky, outdoor, television antenna&#10;&#10;Description automatically generated"/>
                    <pic:cNvPicPr/>
                  </pic:nvPicPr>
                  <pic:blipFill>
                    <a:blip r:embed="rId8"/>
                    <a:stretch>
                      <a:fillRect/>
                    </a:stretch>
                  </pic:blipFill>
                  <pic:spPr>
                    <a:xfrm>
                      <a:off x="0" y="0"/>
                      <a:ext cx="9144000" cy="4860925"/>
                    </a:xfrm>
                    <a:prstGeom prst="rect">
                      <a:avLst/>
                    </a:prstGeom>
                  </pic:spPr>
                </pic:pic>
              </a:graphicData>
            </a:graphic>
          </wp:inline>
        </w:drawing>
      </w:r>
    </w:p>
    <w:p w14:paraId="5F781E6F" w14:textId="77777777" w:rsidR="00582D2D" w:rsidRPr="00582D2D" w:rsidRDefault="00582D2D" w:rsidP="00582D2D">
      <w:pPr>
        <w:spacing w:after="0"/>
        <w:rPr>
          <w:b/>
          <w:bCs/>
          <w:sz w:val="32"/>
        </w:rPr>
      </w:pPr>
      <w:r w:rsidRPr="00582D2D">
        <w:rPr>
          <w:b/>
          <w:bCs/>
          <w:sz w:val="32"/>
        </w:rPr>
        <w:lastRenderedPageBreak/>
        <w:t>TS 2000 position SWR</w:t>
      </w:r>
    </w:p>
    <w:p w14:paraId="018A11D5" w14:textId="32D9900D" w:rsidR="00DB3CC4" w:rsidRDefault="00E02E59" w:rsidP="00582D2D">
      <w:pPr>
        <w:spacing w:after="0"/>
        <w:rPr>
          <w:szCs w:val="20"/>
        </w:rPr>
      </w:pPr>
      <w:r>
        <w:rPr>
          <w:noProof/>
        </w:rPr>
        <w:drawing>
          <wp:inline distT="0" distB="0" distL="0" distR="0" wp14:anchorId="6748B140" wp14:editId="07D3E1F6">
            <wp:extent cx="9144000" cy="5551805"/>
            <wp:effectExtent l="0" t="0" r="0" b="0"/>
            <wp:docPr id="59536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69412" name=""/>
                    <pic:cNvPicPr/>
                  </pic:nvPicPr>
                  <pic:blipFill>
                    <a:blip r:embed="rId9"/>
                    <a:stretch>
                      <a:fillRect/>
                    </a:stretch>
                  </pic:blipFill>
                  <pic:spPr>
                    <a:xfrm>
                      <a:off x="0" y="0"/>
                      <a:ext cx="9144000" cy="5551805"/>
                    </a:xfrm>
                    <a:prstGeom prst="rect">
                      <a:avLst/>
                    </a:prstGeom>
                  </pic:spPr>
                </pic:pic>
              </a:graphicData>
            </a:graphic>
          </wp:inline>
        </w:drawing>
      </w:r>
    </w:p>
    <w:p w14:paraId="01824661" w14:textId="77777777" w:rsidR="00E02E59" w:rsidRDefault="00E02E59" w:rsidP="00582D2D">
      <w:pPr>
        <w:spacing w:after="0"/>
        <w:rPr>
          <w:szCs w:val="20"/>
        </w:rPr>
        <w:sectPr w:rsidR="00E02E59" w:rsidSect="00E02E59">
          <w:pgSz w:w="15840" w:h="12240" w:orient="landscape"/>
          <w:pgMar w:top="720" w:right="720" w:bottom="720" w:left="720" w:header="432" w:footer="432" w:gutter="0"/>
          <w:cols w:space="720"/>
          <w:docGrid w:linePitch="360"/>
        </w:sectPr>
      </w:pPr>
    </w:p>
    <w:p w14:paraId="263D52CF" w14:textId="46204709" w:rsidR="00DB3CC4" w:rsidRDefault="00E02E59" w:rsidP="00582D2D">
      <w:pPr>
        <w:spacing w:after="0"/>
        <w:rPr>
          <w:szCs w:val="20"/>
        </w:rPr>
      </w:pPr>
      <w:r w:rsidRPr="00E02E59">
        <w:rPr>
          <w:b/>
          <w:bCs/>
          <w:szCs w:val="20"/>
        </w:rPr>
        <w:lastRenderedPageBreak/>
        <w:t>ORION</w:t>
      </w:r>
      <w:r>
        <w:rPr>
          <w:b/>
          <w:bCs/>
          <w:szCs w:val="20"/>
        </w:rPr>
        <w:t xml:space="preserve"> 10-meter</w:t>
      </w:r>
      <w:r>
        <w:rPr>
          <w:szCs w:val="20"/>
        </w:rPr>
        <w:br/>
      </w:r>
      <w:r>
        <w:rPr>
          <w:szCs w:val="20"/>
        </w:rPr>
        <w:br/>
        <w:t>W</w:t>
      </w:r>
      <w:r w:rsidR="00DB3CC4">
        <w:rPr>
          <w:szCs w:val="20"/>
        </w:rPr>
        <w:t xml:space="preserve">e found that our </w:t>
      </w:r>
      <w:r>
        <w:rPr>
          <w:szCs w:val="20"/>
        </w:rPr>
        <w:t>10-meter</w:t>
      </w:r>
      <w:r w:rsidR="00DB3CC4">
        <w:rPr>
          <w:szCs w:val="20"/>
        </w:rPr>
        <w:t xml:space="preserve"> Orion is set for a very out-of-date set </w:t>
      </w:r>
      <w:r>
        <w:rPr>
          <w:szCs w:val="20"/>
        </w:rPr>
        <w:t>code plug</w:t>
      </w:r>
      <w:r w:rsidR="00DB3CC4">
        <w:rPr>
          <w:szCs w:val="20"/>
        </w:rPr>
        <w:t>. The multiple individual DCS old channels</w:t>
      </w:r>
      <w:r>
        <w:rPr>
          <w:szCs w:val="20"/>
        </w:rPr>
        <w:t xml:space="preserve"> do</w:t>
      </w:r>
      <w:r w:rsidR="00DB3CC4">
        <w:rPr>
          <w:szCs w:val="20"/>
        </w:rPr>
        <w:t xml:space="preserve"> NOT come close to fitting in with the SCRRBA band plans. </w:t>
      </w:r>
      <w:r>
        <w:rPr>
          <w:szCs w:val="20"/>
        </w:rPr>
        <w:t xml:space="preserve">There's limit </w:t>
      </w:r>
      <w:proofErr w:type="spellStart"/>
      <w:r>
        <w:rPr>
          <w:szCs w:val="20"/>
        </w:rPr>
        <w:t>freq's</w:t>
      </w:r>
      <w:proofErr w:type="spellEnd"/>
      <w:r>
        <w:rPr>
          <w:szCs w:val="20"/>
        </w:rPr>
        <w:t xml:space="preserve"> there and we'd interfere with area repeaters</w:t>
      </w:r>
    </w:p>
    <w:p w14:paraId="6A899C39" w14:textId="74032FE3" w:rsidR="00DB3CC4" w:rsidRDefault="00000000" w:rsidP="00582D2D">
      <w:pPr>
        <w:spacing w:after="0"/>
        <w:rPr>
          <w:szCs w:val="20"/>
        </w:rPr>
      </w:pPr>
      <w:hyperlink r:id="rId10" w:history="1">
        <w:r w:rsidR="00DB3CC4" w:rsidRPr="00DC77B6">
          <w:rPr>
            <w:rStyle w:val="Hyperlink"/>
            <w:szCs w:val="20"/>
          </w:rPr>
          <w:t>https://www.scrrba.org/BandPlans/BandPlans.htm</w:t>
        </w:r>
      </w:hyperlink>
      <w:r w:rsidR="00DB3CC4">
        <w:rPr>
          <w:szCs w:val="20"/>
        </w:rPr>
        <w:t xml:space="preserve"> </w:t>
      </w:r>
    </w:p>
    <w:p w14:paraId="42994BD4" w14:textId="49178FC3" w:rsidR="00DB3CC4" w:rsidRDefault="00DB3CC4" w:rsidP="00582D2D">
      <w:pPr>
        <w:spacing w:after="0"/>
        <w:rPr>
          <w:szCs w:val="20"/>
        </w:rPr>
      </w:pPr>
      <w:proofErr w:type="gramStart"/>
      <w:r>
        <w:rPr>
          <w:szCs w:val="20"/>
        </w:rPr>
        <w:t>BUT,</w:t>
      </w:r>
      <w:proofErr w:type="gramEnd"/>
      <w:r>
        <w:rPr>
          <w:szCs w:val="20"/>
        </w:rPr>
        <w:t xml:space="preserve"> the good news is DCS's channel that DOES fit the 10 m plan is </w:t>
      </w:r>
      <w:r w:rsidR="00E02E59">
        <w:rPr>
          <w:szCs w:val="20"/>
        </w:rPr>
        <w:t>29.50</w:t>
      </w:r>
      <w:r w:rsidR="009B03A7">
        <w:rPr>
          <w:szCs w:val="20"/>
        </w:rPr>
        <w:t>.</w:t>
      </w:r>
    </w:p>
    <w:p w14:paraId="303960E0" w14:textId="5CBCA524" w:rsidR="009B03A7" w:rsidRDefault="009B03A7" w:rsidP="00582D2D">
      <w:pPr>
        <w:spacing w:after="0"/>
        <w:rPr>
          <w:szCs w:val="20"/>
        </w:rPr>
      </w:pPr>
      <w:r>
        <w:rPr>
          <w:szCs w:val="20"/>
        </w:rPr>
        <w:t xml:space="preserve">We tested all the channels and we found "Lennox" to be correct at 29.50. LMT will try and have it active the next time </w:t>
      </w:r>
      <w:proofErr w:type="spellStart"/>
      <w:r>
        <w:rPr>
          <w:szCs w:val="20"/>
        </w:rPr>
        <w:t>the</w:t>
      </w:r>
      <w:proofErr w:type="spellEnd"/>
      <w:r>
        <w:rPr>
          <w:szCs w:val="20"/>
        </w:rPr>
        <w:t xml:space="preserve"> do the MNN and we can try it.</w:t>
      </w:r>
    </w:p>
    <w:p w14:paraId="4F96FD2C" w14:textId="6C1711E1" w:rsidR="00DB3CC4" w:rsidRDefault="00E02E59" w:rsidP="00582D2D">
      <w:pPr>
        <w:spacing w:after="0"/>
        <w:rPr>
          <w:szCs w:val="20"/>
        </w:rPr>
      </w:pPr>
      <w:r>
        <w:rPr>
          <w:noProof/>
        </w:rPr>
        <w:drawing>
          <wp:inline distT="0" distB="0" distL="0" distR="0" wp14:anchorId="4C15D894" wp14:editId="17A1F1D6">
            <wp:extent cx="6858000" cy="4110990"/>
            <wp:effectExtent l="0" t="0" r="0" b="3810"/>
            <wp:docPr id="1439726953"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26953" name="Picture 1" descr="A screenshot of a computer&#10;&#10;Description automatically generated with low confidence"/>
                    <pic:cNvPicPr/>
                  </pic:nvPicPr>
                  <pic:blipFill>
                    <a:blip r:embed="rId11"/>
                    <a:stretch>
                      <a:fillRect/>
                    </a:stretch>
                  </pic:blipFill>
                  <pic:spPr>
                    <a:xfrm>
                      <a:off x="0" y="0"/>
                      <a:ext cx="6858000" cy="4110990"/>
                    </a:xfrm>
                    <a:prstGeom prst="rect">
                      <a:avLst/>
                    </a:prstGeom>
                  </pic:spPr>
                </pic:pic>
              </a:graphicData>
            </a:graphic>
          </wp:inline>
        </w:drawing>
      </w:r>
    </w:p>
    <w:p w14:paraId="013202F6" w14:textId="63AE8473" w:rsidR="00E02E59" w:rsidRDefault="00E02E59" w:rsidP="00582D2D">
      <w:pPr>
        <w:spacing w:after="0"/>
        <w:rPr>
          <w:szCs w:val="20"/>
        </w:rPr>
      </w:pPr>
      <w:r>
        <w:rPr>
          <w:b/>
          <w:bCs/>
          <w:szCs w:val="20"/>
        </w:rPr>
        <w:t>Alinco 6-meter</w:t>
      </w:r>
    </w:p>
    <w:p w14:paraId="2A6AFFAA" w14:textId="77777777" w:rsidR="00EE331A" w:rsidRDefault="00DB3CC4" w:rsidP="00582D2D">
      <w:pPr>
        <w:spacing w:after="0"/>
        <w:rPr>
          <w:szCs w:val="20"/>
        </w:rPr>
      </w:pPr>
      <w:r>
        <w:rPr>
          <w:szCs w:val="20"/>
        </w:rPr>
        <w:t xml:space="preserve">Same for the </w:t>
      </w:r>
      <w:proofErr w:type="gramStart"/>
      <w:r>
        <w:rPr>
          <w:szCs w:val="20"/>
        </w:rPr>
        <w:t>6 meter</w:t>
      </w:r>
      <w:proofErr w:type="gramEnd"/>
      <w:r>
        <w:rPr>
          <w:szCs w:val="20"/>
        </w:rPr>
        <w:t xml:space="preserve"> machine. </w:t>
      </w:r>
      <w:r w:rsidR="00E02E59">
        <w:rPr>
          <w:szCs w:val="20"/>
        </w:rPr>
        <w:t>Since it does have a channel</w:t>
      </w:r>
      <w:r>
        <w:rPr>
          <w:szCs w:val="20"/>
        </w:rPr>
        <w:t xml:space="preserve"> 51.50 set</w:t>
      </w:r>
      <w:r w:rsidR="00E02E59">
        <w:rPr>
          <w:szCs w:val="20"/>
        </w:rPr>
        <w:t>. Th</w:t>
      </w:r>
      <w:r>
        <w:rPr>
          <w:szCs w:val="20"/>
        </w:rPr>
        <w:t xml:space="preserve">at's good for us as the DCS </w:t>
      </w:r>
      <w:r w:rsidR="00E02E59">
        <w:rPr>
          <w:szCs w:val="20"/>
        </w:rPr>
        <w:t>channel and we've checked in a few times there</w:t>
      </w:r>
      <w:r>
        <w:rPr>
          <w:szCs w:val="20"/>
        </w:rPr>
        <w:t>.</w:t>
      </w:r>
      <w:r w:rsidR="004049A6">
        <w:rPr>
          <w:szCs w:val="20"/>
        </w:rPr>
        <w:t xml:space="preserve"> Similarly, we should avoid outside of 51.50 so we don't interfere there as well.</w:t>
      </w:r>
      <w:r w:rsidR="0098553B">
        <w:rPr>
          <w:szCs w:val="20"/>
        </w:rPr>
        <w:t xml:space="preserve"> </w:t>
      </w:r>
      <w:hyperlink r:id="rId12" w:history="1">
        <w:r w:rsidR="0098553B" w:rsidRPr="00DC77B6">
          <w:rPr>
            <w:rStyle w:val="Hyperlink"/>
            <w:szCs w:val="20"/>
          </w:rPr>
          <w:t>https://www.scrrba.org/BandPlans/6m.htm</w:t>
        </w:r>
      </w:hyperlink>
      <w:r w:rsidR="00EE331A">
        <w:rPr>
          <w:szCs w:val="20"/>
        </w:rPr>
        <w:t xml:space="preserve">  </w:t>
      </w:r>
      <w:r w:rsidR="0098553B">
        <w:rPr>
          <w:szCs w:val="20"/>
        </w:rPr>
        <w:t>Lots of digital stuff there.</w:t>
      </w:r>
    </w:p>
    <w:p w14:paraId="7F12AE36" w14:textId="76475A95" w:rsidR="009B03A7" w:rsidRDefault="009B03A7" w:rsidP="00582D2D">
      <w:pPr>
        <w:spacing w:after="0"/>
        <w:rPr>
          <w:szCs w:val="20"/>
        </w:rPr>
      </w:pPr>
      <w:r>
        <w:rPr>
          <w:szCs w:val="20"/>
        </w:rPr>
        <w:t xml:space="preserve">The Icom and Motorola 2-meter antennas ARE 2-meter antennas. The Icom tests a bit better SWR-wise. But, not so much that it would account for the better sound John hears at his station. Still, they work and test well. </w:t>
      </w:r>
    </w:p>
    <w:p w14:paraId="65DEE835" w14:textId="77777777" w:rsidR="00EE331A" w:rsidRDefault="00EE331A" w:rsidP="00582D2D">
      <w:pPr>
        <w:spacing w:after="0"/>
        <w:rPr>
          <w:b/>
          <w:bCs/>
          <w:sz w:val="32"/>
        </w:rPr>
        <w:sectPr w:rsidR="00EE331A" w:rsidSect="00582D2D">
          <w:pgSz w:w="12240" w:h="15840"/>
          <w:pgMar w:top="360" w:right="360" w:bottom="360" w:left="360" w:header="432" w:footer="432" w:gutter="0"/>
          <w:cols w:space="720"/>
          <w:docGrid w:linePitch="360"/>
        </w:sectPr>
      </w:pPr>
    </w:p>
    <w:p w14:paraId="046411DB" w14:textId="0E9E46B8" w:rsidR="007B23EB" w:rsidRPr="007B23EB" w:rsidRDefault="007B23EB" w:rsidP="00582D2D">
      <w:pPr>
        <w:spacing w:after="0"/>
        <w:rPr>
          <w:b/>
          <w:bCs/>
          <w:sz w:val="32"/>
        </w:rPr>
      </w:pPr>
      <w:r w:rsidRPr="007B23EB">
        <w:rPr>
          <w:b/>
          <w:bCs/>
          <w:sz w:val="32"/>
        </w:rPr>
        <w:lastRenderedPageBreak/>
        <w:t>Icom</w:t>
      </w:r>
    </w:p>
    <w:p w14:paraId="356A1A26" w14:textId="77777777" w:rsidR="007B23EB" w:rsidRDefault="007B23EB" w:rsidP="00582D2D">
      <w:pPr>
        <w:spacing w:after="0"/>
        <w:rPr>
          <w:szCs w:val="20"/>
        </w:rPr>
      </w:pPr>
      <w:r>
        <w:rPr>
          <w:szCs w:val="20"/>
        </w:rPr>
        <w:t>2-meter test</w:t>
      </w:r>
    </w:p>
    <w:p w14:paraId="030B68B4" w14:textId="1A93DBF6" w:rsidR="007B23EB" w:rsidRDefault="007B23EB" w:rsidP="00582D2D">
      <w:pPr>
        <w:spacing w:after="0"/>
        <w:rPr>
          <w:szCs w:val="20"/>
        </w:rPr>
      </w:pPr>
      <w:r>
        <w:rPr>
          <w:noProof/>
        </w:rPr>
        <w:drawing>
          <wp:inline distT="0" distB="0" distL="0" distR="0" wp14:anchorId="16F9F438" wp14:editId="1E162882">
            <wp:extent cx="7867787" cy="5079913"/>
            <wp:effectExtent l="0" t="0" r="0" b="6985"/>
            <wp:docPr id="979197126" name="Picture 1" descr="A screenshot of a computer scre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197126" name="Picture 1" descr="A screenshot of a computer screen&#10;&#10;Description automatically generated with medium confidence"/>
                    <pic:cNvPicPr/>
                  </pic:nvPicPr>
                  <pic:blipFill>
                    <a:blip r:embed="rId13"/>
                    <a:stretch>
                      <a:fillRect/>
                    </a:stretch>
                  </pic:blipFill>
                  <pic:spPr>
                    <a:xfrm>
                      <a:off x="0" y="0"/>
                      <a:ext cx="7885541" cy="5091376"/>
                    </a:xfrm>
                    <a:prstGeom prst="rect">
                      <a:avLst/>
                    </a:prstGeom>
                  </pic:spPr>
                </pic:pic>
              </a:graphicData>
            </a:graphic>
          </wp:inline>
        </w:drawing>
      </w:r>
    </w:p>
    <w:p w14:paraId="5EF9650D" w14:textId="69B9C736" w:rsidR="007B23EB" w:rsidRPr="00E369B0" w:rsidRDefault="007B23EB" w:rsidP="00582D2D">
      <w:pPr>
        <w:spacing w:before="0" w:beforeAutospacing="0" w:after="0"/>
        <w:rPr>
          <w:b/>
          <w:bCs/>
          <w:szCs w:val="20"/>
        </w:rPr>
      </w:pPr>
      <w:r>
        <w:rPr>
          <w:szCs w:val="20"/>
        </w:rPr>
        <w:br w:type="page"/>
      </w:r>
      <w:r w:rsidRPr="00E369B0">
        <w:rPr>
          <w:b/>
          <w:bCs/>
          <w:sz w:val="32"/>
        </w:rPr>
        <w:lastRenderedPageBreak/>
        <w:t xml:space="preserve">Icom </w:t>
      </w:r>
      <w:proofErr w:type="gramStart"/>
      <w:r w:rsidR="00E369B0">
        <w:rPr>
          <w:b/>
          <w:bCs/>
          <w:sz w:val="32"/>
        </w:rPr>
        <w:t>2 meter</w:t>
      </w:r>
      <w:proofErr w:type="gramEnd"/>
      <w:r w:rsidR="00E369B0">
        <w:rPr>
          <w:b/>
          <w:bCs/>
          <w:sz w:val="32"/>
        </w:rPr>
        <w:t xml:space="preserve"> antenna …. </w:t>
      </w:r>
      <w:r w:rsidRPr="00E369B0">
        <w:rPr>
          <w:b/>
          <w:bCs/>
          <w:sz w:val="32"/>
        </w:rPr>
        <w:t>440 test…</w:t>
      </w:r>
    </w:p>
    <w:p w14:paraId="13C2F2A5" w14:textId="1FD80323" w:rsidR="007B23EB" w:rsidRDefault="007B23EB" w:rsidP="00582D2D">
      <w:pPr>
        <w:spacing w:after="0"/>
        <w:rPr>
          <w:szCs w:val="20"/>
        </w:rPr>
      </w:pPr>
      <w:r>
        <w:rPr>
          <w:noProof/>
        </w:rPr>
        <w:drawing>
          <wp:inline distT="0" distB="0" distL="0" distR="0" wp14:anchorId="3CFD1F98" wp14:editId="756A7389">
            <wp:extent cx="9288725" cy="5794971"/>
            <wp:effectExtent l="0" t="0" r="8255" b="0"/>
            <wp:docPr id="158602074" name="Picture 1" descr="A screen shot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2074" name="Picture 1" descr="A screen shot of a graph&#10;&#10;Description automatically generated with medium confidence"/>
                    <pic:cNvPicPr/>
                  </pic:nvPicPr>
                  <pic:blipFill>
                    <a:blip r:embed="rId14"/>
                    <a:stretch>
                      <a:fillRect/>
                    </a:stretch>
                  </pic:blipFill>
                  <pic:spPr>
                    <a:xfrm>
                      <a:off x="0" y="0"/>
                      <a:ext cx="9306631" cy="5806142"/>
                    </a:xfrm>
                    <a:prstGeom prst="rect">
                      <a:avLst/>
                    </a:prstGeom>
                  </pic:spPr>
                </pic:pic>
              </a:graphicData>
            </a:graphic>
          </wp:inline>
        </w:drawing>
      </w:r>
    </w:p>
    <w:p w14:paraId="1498E063" w14:textId="77777777" w:rsidR="007B23EB" w:rsidRDefault="007B23EB" w:rsidP="00582D2D">
      <w:pPr>
        <w:spacing w:after="0"/>
        <w:rPr>
          <w:szCs w:val="20"/>
        </w:rPr>
      </w:pPr>
    </w:p>
    <w:p w14:paraId="658A81C9" w14:textId="17066A20" w:rsidR="007B23EB" w:rsidRDefault="007B23EB" w:rsidP="00582D2D">
      <w:pPr>
        <w:spacing w:after="0"/>
        <w:rPr>
          <w:b/>
          <w:bCs/>
          <w:sz w:val="32"/>
        </w:rPr>
      </w:pPr>
      <w:r w:rsidRPr="007B23EB">
        <w:rPr>
          <w:b/>
          <w:bCs/>
          <w:sz w:val="32"/>
        </w:rPr>
        <w:lastRenderedPageBreak/>
        <w:t>Moto</w:t>
      </w:r>
    </w:p>
    <w:p w14:paraId="76DCB4DA" w14:textId="39823E8A" w:rsidR="00475293" w:rsidRPr="00475293" w:rsidRDefault="00475293" w:rsidP="00582D2D">
      <w:pPr>
        <w:spacing w:after="0"/>
        <w:rPr>
          <w:szCs w:val="20"/>
        </w:rPr>
      </w:pPr>
      <w:r w:rsidRPr="00475293">
        <w:rPr>
          <w:szCs w:val="20"/>
        </w:rPr>
        <w:t>2-meter test</w:t>
      </w:r>
    </w:p>
    <w:p w14:paraId="06EFCF09" w14:textId="74B0290F" w:rsidR="007B23EB" w:rsidRDefault="007B23EB" w:rsidP="00582D2D">
      <w:pPr>
        <w:spacing w:after="0"/>
        <w:rPr>
          <w:szCs w:val="20"/>
        </w:rPr>
      </w:pPr>
      <w:r>
        <w:rPr>
          <w:noProof/>
        </w:rPr>
        <w:drawing>
          <wp:inline distT="0" distB="0" distL="0" distR="0" wp14:anchorId="25242088" wp14:editId="383DB07D">
            <wp:extent cx="8867706" cy="5265970"/>
            <wp:effectExtent l="0" t="0" r="0" b="0"/>
            <wp:docPr id="116752567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25678" name="Picture 1" descr="A screenshot of a computer&#10;&#10;Description automatically generated with medium confidence"/>
                    <pic:cNvPicPr/>
                  </pic:nvPicPr>
                  <pic:blipFill>
                    <a:blip r:embed="rId15"/>
                    <a:stretch>
                      <a:fillRect/>
                    </a:stretch>
                  </pic:blipFill>
                  <pic:spPr>
                    <a:xfrm>
                      <a:off x="0" y="0"/>
                      <a:ext cx="8882481" cy="5274744"/>
                    </a:xfrm>
                    <a:prstGeom prst="rect">
                      <a:avLst/>
                    </a:prstGeom>
                  </pic:spPr>
                </pic:pic>
              </a:graphicData>
            </a:graphic>
          </wp:inline>
        </w:drawing>
      </w:r>
    </w:p>
    <w:p w14:paraId="337F3616" w14:textId="77777777" w:rsidR="00EE331A" w:rsidRDefault="00EE331A" w:rsidP="00582D2D">
      <w:pPr>
        <w:spacing w:after="0"/>
        <w:rPr>
          <w:szCs w:val="20"/>
        </w:rPr>
        <w:sectPr w:rsidR="00EE331A" w:rsidSect="00EE331A">
          <w:pgSz w:w="15840" w:h="12240" w:orient="landscape"/>
          <w:pgMar w:top="360" w:right="360" w:bottom="360" w:left="360" w:header="432" w:footer="432" w:gutter="0"/>
          <w:cols w:space="720"/>
          <w:docGrid w:linePitch="360"/>
        </w:sectPr>
      </w:pPr>
    </w:p>
    <w:p w14:paraId="347C143F" w14:textId="5768A2D0" w:rsidR="00475293" w:rsidRPr="00EA00A6" w:rsidRDefault="00475293" w:rsidP="00582D2D">
      <w:pPr>
        <w:spacing w:after="0"/>
        <w:rPr>
          <w:b/>
          <w:bCs/>
          <w:sz w:val="32"/>
        </w:rPr>
      </w:pPr>
      <w:r w:rsidRPr="00EA00A6">
        <w:rPr>
          <w:b/>
          <w:bCs/>
          <w:sz w:val="32"/>
        </w:rPr>
        <w:lastRenderedPageBreak/>
        <w:t>G-707</w:t>
      </w:r>
      <w:r w:rsidR="00EA00A6">
        <w:rPr>
          <w:b/>
          <w:bCs/>
          <w:sz w:val="32"/>
        </w:rPr>
        <w:t xml:space="preserve"> (future Yaesu 8900)</w:t>
      </w:r>
    </w:p>
    <w:p w14:paraId="681ACD13" w14:textId="3F24F9FD" w:rsidR="00475293" w:rsidRDefault="00475293" w:rsidP="00582D2D">
      <w:pPr>
        <w:spacing w:after="0"/>
        <w:rPr>
          <w:szCs w:val="20"/>
        </w:rPr>
      </w:pPr>
      <w:r>
        <w:rPr>
          <w:szCs w:val="20"/>
        </w:rPr>
        <w:t>I've updated the code plug while I was here to match, mostly, what's in my two V-71 go boxes. So, you'll find a mix of 2-m and 440 channels in it</w:t>
      </w:r>
      <w:r w:rsidR="00174CF0">
        <w:rPr>
          <w:szCs w:val="20"/>
        </w:rPr>
        <w:t xml:space="preserve">. I just tested hitting the K6CHE 440 repeater and got a terrific signal report. I also appeared getting in find on the PV-based 4A repeater. </w:t>
      </w:r>
    </w:p>
    <w:p w14:paraId="2C57B033" w14:textId="4E3E5BAE" w:rsidR="00174CF0" w:rsidRDefault="00174CF0" w:rsidP="00582D2D">
      <w:pPr>
        <w:spacing w:after="0"/>
        <w:rPr>
          <w:szCs w:val="20"/>
        </w:rPr>
      </w:pPr>
      <w:r>
        <w:rPr>
          <w:szCs w:val="20"/>
        </w:rPr>
        <w:t>K6CPT 1 is on 1 and 2 is one channel 3 similar to the Icom</w:t>
      </w:r>
      <w:r w:rsidR="00582D2D">
        <w:rPr>
          <w:szCs w:val="20"/>
        </w:rPr>
        <w:t xml:space="preserve"> with both tone and non-tone versions, some for our station tac channel with PL on channel 11.</w:t>
      </w:r>
    </w:p>
    <w:p w14:paraId="57ED7622" w14:textId="5A29899B" w:rsidR="00174CF0" w:rsidRDefault="00174CF0" w:rsidP="00582D2D">
      <w:pPr>
        <w:spacing w:after="0"/>
        <w:rPr>
          <w:szCs w:val="20"/>
        </w:rPr>
      </w:pPr>
      <w:r>
        <w:rPr>
          <w:szCs w:val="20"/>
        </w:rPr>
        <w:t xml:space="preserve">Channel 173 is .030 </w:t>
      </w:r>
      <w:proofErr w:type="spellStart"/>
      <w:r>
        <w:rPr>
          <w:szCs w:val="20"/>
        </w:rPr>
        <w:t>digi</w:t>
      </w:r>
      <w:proofErr w:type="spellEnd"/>
      <w:r>
        <w:rPr>
          <w:szCs w:val="20"/>
        </w:rPr>
        <w:t xml:space="preserve"> channel. Dial counterclockwise from 1 to get to it (180 memories.)</w:t>
      </w:r>
    </w:p>
    <w:p w14:paraId="477FBA3A" w14:textId="77777777" w:rsidR="0019309D" w:rsidRDefault="00174CF0" w:rsidP="00582D2D">
      <w:pPr>
        <w:spacing w:after="0"/>
        <w:rPr>
          <w:szCs w:val="20"/>
        </w:rPr>
      </w:pPr>
      <w:r>
        <w:rPr>
          <w:szCs w:val="20"/>
        </w:rPr>
        <w:t>See below</w:t>
      </w:r>
      <w:r w:rsidR="00EA00A6">
        <w:rPr>
          <w:szCs w:val="20"/>
        </w:rPr>
        <w:t xml:space="preserve"> for programmed </w:t>
      </w:r>
      <w:proofErr w:type="spellStart"/>
      <w:r w:rsidR="00EA00A6">
        <w:rPr>
          <w:szCs w:val="20"/>
        </w:rPr>
        <w:t>freq's</w:t>
      </w:r>
      <w:proofErr w:type="spellEnd"/>
      <w:r w:rsidR="00EA00A6">
        <w:rPr>
          <w:szCs w:val="20"/>
        </w:rPr>
        <w:t>. We have DCS's code plug and a good range of ARES included out local channels</w:t>
      </w:r>
      <w:r w:rsidR="0019309D">
        <w:rPr>
          <w:szCs w:val="20"/>
        </w:rPr>
        <w:t xml:space="preserve"> for ARES South. The list has notes below.</w:t>
      </w:r>
    </w:p>
    <w:p w14:paraId="2F61E475" w14:textId="77777777" w:rsidR="00582D2D" w:rsidRDefault="0019309D" w:rsidP="00582D2D">
      <w:pPr>
        <w:spacing w:after="0"/>
        <w:rPr>
          <w:szCs w:val="20"/>
        </w:rPr>
      </w:pPr>
      <w:r>
        <w:rPr>
          <w:szCs w:val="20"/>
        </w:rPr>
        <w:t>Deane is confident that we can run the 8900 similarly to how we ran the V71 during the last drill with the ability to monitor net control on one side and do digital on the other. (Or whatever). The radio WILL do 6 and 10 but he suggests we turn them off since we'll not have an antenna capable of those. (Typically, you'd run 2m and 440 on one side and 6 and 10 on the other.</w:t>
      </w:r>
    </w:p>
    <w:p w14:paraId="224D4F6B" w14:textId="488A19A2" w:rsidR="00582D2D" w:rsidRDefault="00582D2D" w:rsidP="00582D2D">
      <w:pPr>
        <w:spacing w:after="0"/>
        <w:rPr>
          <w:szCs w:val="20"/>
        </w:rPr>
      </w:pPr>
      <w:r>
        <w:rPr>
          <w:szCs w:val="20"/>
        </w:rPr>
        <w:t>We discussed how to wire it to the base power supply to the right on the shelf. Kevin and I can do this once I get OK from Mana.</w:t>
      </w:r>
    </w:p>
    <w:p w14:paraId="2A93A73C" w14:textId="1A021488" w:rsidR="00582D2D" w:rsidRPr="00582D2D" w:rsidRDefault="007E4893" w:rsidP="00582D2D">
      <w:pPr>
        <w:spacing w:after="0"/>
        <w:rPr>
          <w:b/>
          <w:bCs/>
          <w:sz w:val="32"/>
        </w:rPr>
      </w:pPr>
      <w:r>
        <w:rPr>
          <w:b/>
          <w:bCs/>
          <w:sz w:val="32"/>
        </w:rPr>
        <w:t>UHF</w:t>
      </w:r>
      <w:r w:rsidR="00582D2D" w:rsidRPr="00582D2D">
        <w:rPr>
          <w:b/>
          <w:bCs/>
          <w:sz w:val="32"/>
        </w:rPr>
        <w:t xml:space="preserve"> 1550 idea to use on 440</w:t>
      </w:r>
      <w:r w:rsidR="00EE331A">
        <w:rPr>
          <w:b/>
          <w:bCs/>
          <w:sz w:val="32"/>
        </w:rPr>
        <w:t xml:space="preserve"> for ham band</w:t>
      </w:r>
    </w:p>
    <w:p w14:paraId="1F21B4F9" w14:textId="60480EF2" w:rsidR="007E4893" w:rsidRDefault="007E4893" w:rsidP="00582D2D">
      <w:pPr>
        <w:spacing w:after="0"/>
        <w:rPr>
          <w:szCs w:val="20"/>
        </w:rPr>
      </w:pPr>
      <w:r>
        <w:rPr>
          <w:szCs w:val="20"/>
        </w:rPr>
        <w:t xml:space="preserve">The radio is high split UHF, 450-512 </w:t>
      </w:r>
      <w:proofErr w:type="spellStart"/>
      <w:r>
        <w:rPr>
          <w:szCs w:val="20"/>
        </w:rPr>
        <w:t>mHz.</w:t>
      </w:r>
      <w:proofErr w:type="spellEnd"/>
      <w:r>
        <w:rPr>
          <w:szCs w:val="20"/>
        </w:rPr>
        <w:t xml:space="preserve"> It won’t work on the ham bands. It is a Sheriff’s analog radio useful for monitoring the Dispatch and Mutual Aid channels.  Transmit requires a </w:t>
      </w:r>
      <w:proofErr w:type="gramStart"/>
      <w:r>
        <w:rPr>
          <w:szCs w:val="20"/>
        </w:rPr>
        <w:t>County</w:t>
      </w:r>
      <w:proofErr w:type="gramEnd"/>
      <w:r>
        <w:rPr>
          <w:szCs w:val="20"/>
        </w:rPr>
        <w:t xml:space="preserve"> call sign and should be done only in an emergency. </w:t>
      </w:r>
    </w:p>
    <w:p w14:paraId="55369E55" w14:textId="77777777" w:rsidR="00EE331A" w:rsidRDefault="00EE331A" w:rsidP="00582D2D">
      <w:pPr>
        <w:spacing w:after="0"/>
        <w:rPr>
          <w:szCs w:val="20"/>
        </w:rPr>
      </w:pPr>
    </w:p>
    <w:p w14:paraId="6694E49E" w14:textId="77777777" w:rsidR="00582D2D" w:rsidRDefault="00582D2D" w:rsidP="00582D2D">
      <w:pPr>
        <w:spacing w:after="0"/>
        <w:rPr>
          <w:szCs w:val="20"/>
        </w:rPr>
      </w:pPr>
    </w:p>
    <w:p w14:paraId="791372E9" w14:textId="77777777" w:rsidR="00582D2D" w:rsidRDefault="00582D2D" w:rsidP="00582D2D">
      <w:pPr>
        <w:spacing w:after="0"/>
        <w:rPr>
          <w:szCs w:val="20"/>
        </w:rPr>
        <w:sectPr w:rsidR="00582D2D" w:rsidSect="00EE331A">
          <w:pgSz w:w="12240" w:h="15840"/>
          <w:pgMar w:top="360" w:right="360" w:bottom="360" w:left="360" w:header="432" w:footer="432" w:gutter="0"/>
          <w:cols w:space="720"/>
          <w:docGrid w:linePitch="360"/>
        </w:sectPr>
      </w:pPr>
    </w:p>
    <w:p w14:paraId="56162EAB" w14:textId="5FE02460" w:rsidR="00174CF0" w:rsidRDefault="00582D2D" w:rsidP="00582D2D">
      <w:pPr>
        <w:spacing w:after="0"/>
        <w:rPr>
          <w:szCs w:val="20"/>
        </w:rPr>
      </w:pPr>
      <w:r w:rsidRPr="00582D2D">
        <w:rPr>
          <w:b/>
          <w:bCs/>
          <w:sz w:val="32"/>
        </w:rPr>
        <w:lastRenderedPageBreak/>
        <w:t>G</w:t>
      </w:r>
      <w:proofErr w:type="gramStart"/>
      <w:r w:rsidRPr="00582D2D">
        <w:rPr>
          <w:b/>
          <w:bCs/>
          <w:sz w:val="32"/>
        </w:rPr>
        <w:t>707  Code</w:t>
      </w:r>
      <w:proofErr w:type="gramEnd"/>
      <w:r w:rsidRPr="00582D2D">
        <w:rPr>
          <w:b/>
          <w:bCs/>
          <w:sz w:val="32"/>
        </w:rPr>
        <w:t xml:space="preserve"> plug by channel with notes</w:t>
      </w:r>
      <w:r>
        <w:rPr>
          <w:noProof/>
        </w:rPr>
        <w:br/>
      </w:r>
      <w:r>
        <w:rPr>
          <w:noProof/>
        </w:rPr>
        <w:br/>
      </w:r>
      <w:r w:rsidR="00174CF0">
        <w:rPr>
          <w:noProof/>
        </w:rPr>
        <w:drawing>
          <wp:inline distT="0" distB="0" distL="0" distR="0" wp14:anchorId="17DE9469" wp14:editId="2E4AB48E">
            <wp:extent cx="9601200" cy="4842510"/>
            <wp:effectExtent l="0" t="0" r="0" b="0"/>
            <wp:docPr id="123228521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85217" name="Picture 1" descr="A screenshot of a computer&#10;&#10;Description automatically generated with medium confidence"/>
                    <pic:cNvPicPr/>
                  </pic:nvPicPr>
                  <pic:blipFill>
                    <a:blip r:embed="rId16"/>
                    <a:stretch>
                      <a:fillRect/>
                    </a:stretch>
                  </pic:blipFill>
                  <pic:spPr>
                    <a:xfrm>
                      <a:off x="0" y="0"/>
                      <a:ext cx="9601200" cy="4842510"/>
                    </a:xfrm>
                    <a:prstGeom prst="rect">
                      <a:avLst/>
                    </a:prstGeom>
                  </pic:spPr>
                </pic:pic>
              </a:graphicData>
            </a:graphic>
          </wp:inline>
        </w:drawing>
      </w:r>
    </w:p>
    <w:p w14:paraId="5375D273" w14:textId="47D08036" w:rsidR="00174CF0" w:rsidRDefault="00174CF0" w:rsidP="00582D2D">
      <w:pPr>
        <w:spacing w:after="0"/>
        <w:rPr>
          <w:szCs w:val="20"/>
        </w:rPr>
      </w:pPr>
      <w:r>
        <w:rPr>
          <w:noProof/>
        </w:rPr>
        <w:lastRenderedPageBreak/>
        <w:drawing>
          <wp:inline distT="0" distB="0" distL="0" distR="0" wp14:anchorId="24D38251" wp14:editId="6BAE0F7F">
            <wp:extent cx="9601200" cy="4432300"/>
            <wp:effectExtent l="0" t="0" r="0" b="6350"/>
            <wp:docPr id="48800236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002365" name="Picture 1" descr="A screenshot of a computer&#10;&#10;Description automatically generated with medium confidence"/>
                    <pic:cNvPicPr/>
                  </pic:nvPicPr>
                  <pic:blipFill>
                    <a:blip r:embed="rId17"/>
                    <a:stretch>
                      <a:fillRect/>
                    </a:stretch>
                  </pic:blipFill>
                  <pic:spPr>
                    <a:xfrm>
                      <a:off x="0" y="0"/>
                      <a:ext cx="9601200" cy="4432300"/>
                    </a:xfrm>
                    <a:prstGeom prst="rect">
                      <a:avLst/>
                    </a:prstGeom>
                  </pic:spPr>
                </pic:pic>
              </a:graphicData>
            </a:graphic>
          </wp:inline>
        </w:drawing>
      </w:r>
    </w:p>
    <w:p w14:paraId="7359398E" w14:textId="7BC30E6F" w:rsidR="00174CF0" w:rsidRDefault="00174CF0" w:rsidP="00582D2D">
      <w:pPr>
        <w:spacing w:after="0"/>
        <w:rPr>
          <w:szCs w:val="20"/>
        </w:rPr>
      </w:pPr>
      <w:r>
        <w:rPr>
          <w:noProof/>
        </w:rPr>
        <w:lastRenderedPageBreak/>
        <w:drawing>
          <wp:inline distT="0" distB="0" distL="0" distR="0" wp14:anchorId="050DBB9A" wp14:editId="7F26242A">
            <wp:extent cx="9601200" cy="5013960"/>
            <wp:effectExtent l="0" t="0" r="0" b="0"/>
            <wp:docPr id="144186563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65632" name="Picture 1" descr="A screenshot of a computer&#10;&#10;Description automatically generated with medium confidence"/>
                    <pic:cNvPicPr/>
                  </pic:nvPicPr>
                  <pic:blipFill>
                    <a:blip r:embed="rId18"/>
                    <a:stretch>
                      <a:fillRect/>
                    </a:stretch>
                  </pic:blipFill>
                  <pic:spPr>
                    <a:xfrm>
                      <a:off x="0" y="0"/>
                      <a:ext cx="9601200" cy="5013960"/>
                    </a:xfrm>
                    <a:prstGeom prst="rect">
                      <a:avLst/>
                    </a:prstGeom>
                  </pic:spPr>
                </pic:pic>
              </a:graphicData>
            </a:graphic>
          </wp:inline>
        </w:drawing>
      </w:r>
    </w:p>
    <w:p w14:paraId="26FA0CED" w14:textId="005611DD" w:rsidR="00174CF0" w:rsidRDefault="00174CF0" w:rsidP="00582D2D">
      <w:pPr>
        <w:spacing w:after="0"/>
        <w:rPr>
          <w:szCs w:val="20"/>
        </w:rPr>
      </w:pPr>
      <w:r>
        <w:rPr>
          <w:noProof/>
        </w:rPr>
        <w:lastRenderedPageBreak/>
        <w:drawing>
          <wp:inline distT="0" distB="0" distL="0" distR="0" wp14:anchorId="00F7FE04" wp14:editId="6CF98852">
            <wp:extent cx="9601200" cy="4898390"/>
            <wp:effectExtent l="0" t="0" r="0" b="0"/>
            <wp:docPr id="42391776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17762" name="Picture 1" descr="A screenshot of a computer&#10;&#10;Description automatically generated with medium confidence"/>
                    <pic:cNvPicPr/>
                  </pic:nvPicPr>
                  <pic:blipFill>
                    <a:blip r:embed="rId19"/>
                    <a:stretch>
                      <a:fillRect/>
                    </a:stretch>
                  </pic:blipFill>
                  <pic:spPr>
                    <a:xfrm>
                      <a:off x="0" y="0"/>
                      <a:ext cx="9601200" cy="4898390"/>
                    </a:xfrm>
                    <a:prstGeom prst="rect">
                      <a:avLst/>
                    </a:prstGeom>
                  </pic:spPr>
                </pic:pic>
              </a:graphicData>
            </a:graphic>
          </wp:inline>
        </w:drawing>
      </w:r>
    </w:p>
    <w:p w14:paraId="736B7C86" w14:textId="17E6EB73" w:rsidR="007B23EB" w:rsidRDefault="00174CF0" w:rsidP="00582D2D">
      <w:pPr>
        <w:spacing w:after="0"/>
        <w:rPr>
          <w:szCs w:val="20"/>
        </w:rPr>
      </w:pPr>
      <w:r>
        <w:rPr>
          <w:noProof/>
        </w:rPr>
        <w:lastRenderedPageBreak/>
        <w:drawing>
          <wp:inline distT="0" distB="0" distL="0" distR="0" wp14:anchorId="10E349D6" wp14:editId="1E2FD3E3">
            <wp:extent cx="9601200" cy="6215380"/>
            <wp:effectExtent l="0" t="0" r="0" b="0"/>
            <wp:docPr id="1679310292"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10292" name="Picture 1" descr="A screenshot of a computer&#10;&#10;Description automatically generated with medium confidence"/>
                    <pic:cNvPicPr/>
                  </pic:nvPicPr>
                  <pic:blipFill>
                    <a:blip r:embed="rId20"/>
                    <a:stretch>
                      <a:fillRect/>
                    </a:stretch>
                  </pic:blipFill>
                  <pic:spPr>
                    <a:xfrm>
                      <a:off x="0" y="0"/>
                      <a:ext cx="9601200" cy="6215380"/>
                    </a:xfrm>
                    <a:prstGeom prst="rect">
                      <a:avLst/>
                    </a:prstGeom>
                  </pic:spPr>
                </pic:pic>
              </a:graphicData>
            </a:graphic>
          </wp:inline>
        </w:drawing>
      </w:r>
    </w:p>
    <w:p w14:paraId="0ACA8DF2" w14:textId="77777777" w:rsidR="00EA00A6" w:rsidRPr="007A1304" w:rsidRDefault="00EA00A6" w:rsidP="00582D2D">
      <w:pPr>
        <w:spacing w:after="0"/>
        <w:rPr>
          <w:szCs w:val="20"/>
        </w:rPr>
      </w:pPr>
    </w:p>
    <w:sectPr w:rsidR="00EA00A6" w:rsidRPr="007A1304" w:rsidSect="007B23EB">
      <w:pgSz w:w="15840" w:h="12240" w:orient="landscape"/>
      <w:pgMar w:top="360" w:right="360" w:bottom="360" w:left="36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E204F7" w14:textId="77777777" w:rsidR="00205CB8" w:rsidRDefault="00205CB8" w:rsidP="00C2622F">
      <w:pPr>
        <w:spacing w:after="0"/>
      </w:pPr>
      <w:r>
        <w:separator/>
      </w:r>
    </w:p>
  </w:endnote>
  <w:endnote w:type="continuationSeparator" w:id="0">
    <w:p w14:paraId="62622724" w14:textId="77777777" w:rsidR="00205CB8" w:rsidRDefault="00205CB8" w:rsidP="00C2622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874633"/>
      <w:docPartObj>
        <w:docPartGallery w:val="Page Numbers (Bottom of Page)"/>
        <w:docPartUnique/>
      </w:docPartObj>
    </w:sdtPr>
    <w:sdtEndPr>
      <w:rPr>
        <w:noProof/>
      </w:rPr>
    </w:sdtEndPr>
    <w:sdtContent>
      <w:p w14:paraId="4285A4B8" w14:textId="77777777" w:rsidR="00C2622F" w:rsidRDefault="00C2622F">
        <w:pPr>
          <w:pStyle w:val="Footer"/>
          <w:jc w:val="right"/>
        </w:pPr>
        <w:r>
          <w:t xml:space="preserve">  </w:t>
        </w:r>
        <w:fldSimple w:instr=" FILENAME   \* MERGEFORMAT ">
          <w:r>
            <w:rPr>
              <w:noProof/>
            </w:rPr>
            <w:t>Normal.dotm</w:t>
          </w:r>
        </w:fldSimple>
        <w:r>
          <w:t xml:space="preserve"> </w:t>
        </w:r>
        <w:r>
          <w:fldChar w:fldCharType="begin"/>
        </w:r>
        <w:r>
          <w:instrText xml:space="preserve"> PAGE   \* MERGEFORMAT </w:instrText>
        </w:r>
        <w:r>
          <w:fldChar w:fldCharType="separate"/>
        </w:r>
        <w:r>
          <w:rPr>
            <w:noProof/>
          </w:rPr>
          <w:t>2</w:t>
        </w:r>
        <w:r>
          <w:rPr>
            <w:noProof/>
          </w:rPr>
          <w:fldChar w:fldCharType="end"/>
        </w:r>
      </w:p>
    </w:sdtContent>
  </w:sdt>
  <w:p w14:paraId="1C0CFDFD" w14:textId="77777777" w:rsidR="00C2622F" w:rsidRDefault="00C262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26EA6" w14:textId="77777777" w:rsidR="00205CB8" w:rsidRDefault="00205CB8" w:rsidP="00C2622F">
      <w:pPr>
        <w:spacing w:after="0"/>
      </w:pPr>
      <w:r>
        <w:separator/>
      </w:r>
    </w:p>
  </w:footnote>
  <w:footnote w:type="continuationSeparator" w:id="0">
    <w:p w14:paraId="2DA0184B" w14:textId="77777777" w:rsidR="00205CB8" w:rsidRDefault="00205CB8" w:rsidP="00C2622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FF5DDD"/>
    <w:multiLevelType w:val="hybridMultilevel"/>
    <w:tmpl w:val="57A6F1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85608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QyMbK0MDQxMzSxNDRV0lEKTi0uzszPAykwrgUA58a0iiwAAAA="/>
  </w:docVars>
  <w:rsids>
    <w:rsidRoot w:val="007A7963"/>
    <w:rsid w:val="00083945"/>
    <w:rsid w:val="000F627B"/>
    <w:rsid w:val="00174CF0"/>
    <w:rsid w:val="001913E1"/>
    <w:rsid w:val="0019249B"/>
    <w:rsid w:val="0019309D"/>
    <w:rsid w:val="001F4E24"/>
    <w:rsid w:val="00205CB8"/>
    <w:rsid w:val="00210D13"/>
    <w:rsid w:val="002112D0"/>
    <w:rsid w:val="00292F86"/>
    <w:rsid w:val="002E16CD"/>
    <w:rsid w:val="003528CD"/>
    <w:rsid w:val="004049A6"/>
    <w:rsid w:val="00475293"/>
    <w:rsid w:val="00582D2D"/>
    <w:rsid w:val="00596DB4"/>
    <w:rsid w:val="0064087C"/>
    <w:rsid w:val="006E221B"/>
    <w:rsid w:val="007A1304"/>
    <w:rsid w:val="007A7963"/>
    <w:rsid w:val="007B23EB"/>
    <w:rsid w:val="007E4893"/>
    <w:rsid w:val="008C2EC9"/>
    <w:rsid w:val="009653BE"/>
    <w:rsid w:val="00967774"/>
    <w:rsid w:val="0098553B"/>
    <w:rsid w:val="009B03A7"/>
    <w:rsid w:val="009F76D0"/>
    <w:rsid w:val="00C2622F"/>
    <w:rsid w:val="00D811B3"/>
    <w:rsid w:val="00DB3CC4"/>
    <w:rsid w:val="00DB655F"/>
    <w:rsid w:val="00E02E59"/>
    <w:rsid w:val="00E369B0"/>
    <w:rsid w:val="00EA00A6"/>
    <w:rsid w:val="00EE331A"/>
    <w:rsid w:val="00F80589"/>
    <w:rsid w:val="00F83B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F9FD49"/>
  <w15:chartTrackingRefBased/>
  <w15:docId w15:val="{47896E35-4797-4DD2-9BC8-7F393F3B9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color w:val="222222"/>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21B"/>
    <w:pPr>
      <w:spacing w:before="100" w:beforeAutospacing="1" w:after="240"/>
    </w:pPr>
  </w:style>
  <w:style w:type="paragraph" w:styleId="Heading1">
    <w:name w:val="heading 1"/>
    <w:basedOn w:val="Normal"/>
    <w:next w:val="Normal"/>
    <w:link w:val="Heading1Char"/>
    <w:uiPriority w:val="9"/>
    <w:qFormat/>
    <w:rsid w:val="00210D13"/>
    <w:pPr>
      <w:keepNext/>
      <w:keepLines/>
      <w:spacing w:before="480" w:beforeAutospacing="0" w:after="0" w:line="276" w:lineRule="auto"/>
      <w:outlineLvl w:val="0"/>
    </w:pPr>
    <w:rPr>
      <w:rFonts w:asciiTheme="majorHAnsi" w:eastAsiaTheme="majorEastAsia" w:hAnsiTheme="majorHAnsi" w:cstheme="majorBidi"/>
      <w:b/>
      <w:bCs/>
      <w:color w:val="auto"/>
      <w:sz w:val="28"/>
      <w:szCs w:val="28"/>
    </w:rPr>
  </w:style>
  <w:style w:type="paragraph" w:styleId="Heading2">
    <w:name w:val="heading 2"/>
    <w:basedOn w:val="Normal"/>
    <w:next w:val="Normal"/>
    <w:link w:val="Heading2Char"/>
    <w:uiPriority w:val="9"/>
    <w:semiHidden/>
    <w:unhideWhenUsed/>
    <w:qFormat/>
    <w:rsid w:val="00210D13"/>
    <w:pPr>
      <w:keepNext/>
      <w:keepLines/>
      <w:spacing w:before="200" w:beforeAutospacing="0" w:after="0" w:line="276" w:lineRule="auto"/>
      <w:outlineLvl w:val="1"/>
    </w:pPr>
    <w:rPr>
      <w:rFonts w:asciiTheme="majorHAnsi" w:eastAsiaTheme="majorEastAsia" w:hAnsiTheme="majorHAnsi" w:cstheme="majorBidi"/>
      <w:b/>
      <w:bCs/>
      <w:color w:val="auto"/>
      <w:sz w:val="26"/>
      <w:szCs w:val="26"/>
    </w:rPr>
  </w:style>
  <w:style w:type="paragraph" w:styleId="Heading3">
    <w:name w:val="heading 3"/>
    <w:basedOn w:val="Normal"/>
    <w:next w:val="Normal"/>
    <w:link w:val="Heading3Char"/>
    <w:uiPriority w:val="9"/>
    <w:semiHidden/>
    <w:unhideWhenUsed/>
    <w:qFormat/>
    <w:rsid w:val="00210D13"/>
    <w:pPr>
      <w:keepNext/>
      <w:spacing w:before="240" w:beforeAutospacing="0" w:after="60" w:line="276" w:lineRule="auto"/>
      <w:outlineLvl w:val="2"/>
    </w:pPr>
    <w:rPr>
      <w:rFonts w:ascii="Cambria" w:eastAsia="Times New Roman" w:hAnsi="Cambria"/>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622F"/>
    <w:pPr>
      <w:tabs>
        <w:tab w:val="center" w:pos="4680"/>
        <w:tab w:val="right" w:pos="9360"/>
      </w:tabs>
      <w:spacing w:after="0"/>
    </w:pPr>
  </w:style>
  <w:style w:type="character" w:customStyle="1" w:styleId="HeaderChar">
    <w:name w:val="Header Char"/>
    <w:basedOn w:val="DefaultParagraphFont"/>
    <w:link w:val="Header"/>
    <w:uiPriority w:val="99"/>
    <w:rsid w:val="00C2622F"/>
  </w:style>
  <w:style w:type="paragraph" w:styleId="Footer">
    <w:name w:val="footer"/>
    <w:basedOn w:val="Normal"/>
    <w:link w:val="FooterChar"/>
    <w:uiPriority w:val="99"/>
    <w:unhideWhenUsed/>
    <w:rsid w:val="00C2622F"/>
    <w:pPr>
      <w:tabs>
        <w:tab w:val="center" w:pos="4680"/>
        <w:tab w:val="right" w:pos="9360"/>
      </w:tabs>
      <w:spacing w:after="0"/>
    </w:pPr>
  </w:style>
  <w:style w:type="character" w:customStyle="1" w:styleId="FooterChar">
    <w:name w:val="Footer Char"/>
    <w:basedOn w:val="DefaultParagraphFont"/>
    <w:link w:val="Footer"/>
    <w:uiPriority w:val="99"/>
    <w:rsid w:val="00C2622F"/>
  </w:style>
  <w:style w:type="character" w:customStyle="1" w:styleId="Heading1Char">
    <w:name w:val="Heading 1 Char"/>
    <w:basedOn w:val="DefaultParagraphFont"/>
    <w:link w:val="Heading1"/>
    <w:uiPriority w:val="9"/>
    <w:rsid w:val="00210D13"/>
    <w:rPr>
      <w:rFonts w:asciiTheme="majorHAnsi" w:eastAsiaTheme="majorEastAsia" w:hAnsiTheme="majorHAnsi" w:cstheme="majorBidi"/>
      <w:b/>
      <w:bCs/>
      <w:color w:val="auto"/>
      <w:sz w:val="28"/>
      <w:szCs w:val="28"/>
    </w:rPr>
  </w:style>
  <w:style w:type="character" w:customStyle="1" w:styleId="Heading2Char">
    <w:name w:val="Heading 2 Char"/>
    <w:basedOn w:val="DefaultParagraphFont"/>
    <w:link w:val="Heading2"/>
    <w:uiPriority w:val="9"/>
    <w:semiHidden/>
    <w:rsid w:val="00210D13"/>
    <w:rPr>
      <w:rFonts w:asciiTheme="majorHAnsi" w:eastAsiaTheme="majorEastAsia" w:hAnsiTheme="majorHAnsi" w:cstheme="majorBidi"/>
      <w:b/>
      <w:bCs/>
      <w:color w:val="auto"/>
      <w:sz w:val="26"/>
      <w:szCs w:val="26"/>
    </w:rPr>
  </w:style>
  <w:style w:type="character" w:customStyle="1" w:styleId="Heading3Char">
    <w:name w:val="Heading 3 Char"/>
    <w:basedOn w:val="DefaultParagraphFont"/>
    <w:link w:val="Heading3"/>
    <w:uiPriority w:val="9"/>
    <w:semiHidden/>
    <w:rsid w:val="00210D13"/>
    <w:rPr>
      <w:rFonts w:ascii="Cambria" w:eastAsia="Times New Roman" w:hAnsi="Cambria" w:cs="Times New Roman"/>
      <w:b/>
      <w:bCs/>
      <w:color w:val="000000"/>
      <w:sz w:val="26"/>
      <w:szCs w:val="26"/>
    </w:rPr>
  </w:style>
  <w:style w:type="paragraph" w:styleId="Subtitle">
    <w:name w:val="Subtitle"/>
    <w:basedOn w:val="Normal"/>
    <w:next w:val="Normal"/>
    <w:link w:val="SubtitleChar"/>
    <w:uiPriority w:val="11"/>
    <w:qFormat/>
    <w:rsid w:val="00210D13"/>
    <w:pPr>
      <w:numPr>
        <w:ilvl w:val="1"/>
      </w:numPr>
      <w:spacing w:before="0" w:beforeAutospacing="0" w:after="200" w:line="276" w:lineRule="auto"/>
      <w:ind w:left="10" w:hanging="10"/>
    </w:pPr>
    <w:rPr>
      <w:rFonts w:ascii="Cambria" w:eastAsia="Times New Roman" w:hAnsi="Cambria"/>
      <w:i/>
      <w:iCs/>
      <w:color w:val="000000"/>
      <w:spacing w:val="15"/>
    </w:rPr>
  </w:style>
  <w:style w:type="character" w:customStyle="1" w:styleId="SubtitleChar">
    <w:name w:val="Subtitle Char"/>
    <w:basedOn w:val="DefaultParagraphFont"/>
    <w:link w:val="Subtitle"/>
    <w:uiPriority w:val="11"/>
    <w:rsid w:val="00210D13"/>
    <w:rPr>
      <w:rFonts w:ascii="Cambria" w:eastAsia="Times New Roman" w:hAnsi="Cambria" w:cs="Times New Roman"/>
      <w:i/>
      <w:iCs/>
      <w:color w:val="000000"/>
      <w:spacing w:val="15"/>
      <w:szCs w:val="24"/>
    </w:rPr>
  </w:style>
  <w:style w:type="character" w:styleId="Strong">
    <w:name w:val="Strong"/>
    <w:basedOn w:val="DefaultParagraphFont"/>
    <w:uiPriority w:val="22"/>
    <w:qFormat/>
    <w:rsid w:val="00210D13"/>
    <w:rPr>
      <w:b/>
      <w:bCs/>
    </w:rPr>
  </w:style>
  <w:style w:type="paragraph" w:styleId="NoSpacing">
    <w:name w:val="No Spacing"/>
    <w:basedOn w:val="Normal"/>
    <w:uiPriority w:val="1"/>
    <w:qFormat/>
    <w:rsid w:val="00210D13"/>
    <w:pPr>
      <w:spacing w:before="0" w:beforeAutospacing="0" w:after="0"/>
    </w:pPr>
    <w:rPr>
      <w:rFonts w:ascii="Calibri" w:eastAsia="Times New Roman" w:hAnsi="Calibri"/>
      <w:color w:val="auto"/>
      <w:szCs w:val="32"/>
      <w:lang w:bidi="en-US"/>
    </w:rPr>
  </w:style>
  <w:style w:type="paragraph" w:styleId="ListParagraph">
    <w:name w:val="List Paragraph"/>
    <w:basedOn w:val="Normal"/>
    <w:uiPriority w:val="34"/>
    <w:qFormat/>
    <w:rsid w:val="00210D13"/>
    <w:pPr>
      <w:spacing w:before="0" w:beforeAutospacing="0" w:after="200" w:line="276" w:lineRule="auto"/>
      <w:ind w:left="720"/>
      <w:contextualSpacing/>
    </w:pPr>
    <w:rPr>
      <w:rFonts w:asciiTheme="minorHAnsi" w:hAnsiTheme="minorHAnsi" w:cstheme="minorBidi"/>
      <w:color w:val="auto"/>
      <w:sz w:val="22"/>
      <w:szCs w:val="22"/>
    </w:rPr>
  </w:style>
  <w:style w:type="character" w:styleId="Hyperlink">
    <w:name w:val="Hyperlink"/>
    <w:basedOn w:val="DefaultParagraphFont"/>
    <w:uiPriority w:val="99"/>
    <w:unhideWhenUsed/>
    <w:rsid w:val="00DB3CC4"/>
    <w:rPr>
      <w:color w:val="0000FF" w:themeColor="hyperlink"/>
      <w:u w:val="single"/>
    </w:rPr>
  </w:style>
  <w:style w:type="character" w:styleId="UnresolvedMention">
    <w:name w:val="Unresolved Mention"/>
    <w:basedOn w:val="DefaultParagraphFont"/>
    <w:uiPriority w:val="99"/>
    <w:semiHidden/>
    <w:unhideWhenUsed/>
    <w:rsid w:val="00DB3CC4"/>
    <w:rPr>
      <w:color w:val="605E5C"/>
      <w:shd w:val="clear" w:color="auto" w:fill="E1DFDD"/>
    </w:rPr>
  </w:style>
  <w:style w:type="character" w:styleId="FollowedHyperlink">
    <w:name w:val="FollowedHyperlink"/>
    <w:basedOn w:val="DefaultParagraphFont"/>
    <w:uiPriority w:val="99"/>
    <w:semiHidden/>
    <w:unhideWhenUsed/>
    <w:rsid w:val="00E02E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s://www.scrrba.org/BandPlans/6m.ht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scrrba.org/BandPlans/BandPlans.htm"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Brammer</dc:creator>
  <cp:keywords/>
  <dc:description/>
  <cp:lastModifiedBy>Deane Bouvier</cp:lastModifiedBy>
  <cp:revision>3</cp:revision>
  <dcterms:created xsi:type="dcterms:W3CDTF">2023-06-17T17:53:00Z</dcterms:created>
  <dcterms:modified xsi:type="dcterms:W3CDTF">2023-06-17T17:53:00Z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d84fa932e3ad4f357ed24dd9db6aab62b4b32ad6a74e732be1fab115d5ab52e0</vt:lpwstr>
  </property>
</Properties>
</file>