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x3etxijtdf29" w:id="0"/>
      <w:bookmarkEnd w:id="0"/>
      <w:r w:rsidDel="00000000" w:rsidR="00000000" w:rsidRPr="00000000">
        <w:rPr>
          <w:b w:val="1"/>
          <w:bCs w:val="1"/>
          <w:sz w:val="46"/>
          <w:szCs w:val="46"/>
          <w:rtl w:val="0"/>
        </w:rPr>
        <w:t xml:space="preserve">KU0BA — Amateur Radio License Study Guide</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2j3v6kyxsc57" w:id="1"/>
      <w:bookmarkEnd w:id="1"/>
      <w:r w:rsidDel="00000000" w:rsidR="00000000" w:rsidRPr="00000000">
        <w:rPr>
          <w:b w:val="1"/>
          <w:bCs w:val="1"/>
          <w:sz w:val="34"/>
          <w:szCs w:val="34"/>
          <w:rtl w:val="0"/>
        </w:rPr>
        <w:t xml:space="preserve">Technician Class — Element 2</w:t>
      </w:r>
    </w:p>
    <w:p w:rsidR="00000000" w:rsidDel="00000000" w:rsidP="00000000" w:rsidRDefault="00000000" w:rsidRPr="00000000" w14:paraId="00000003">
      <w:pPr>
        <w:pStyle w:val="Heading3"/>
        <w:keepNext w:val="0"/>
        <w:keepLines w:val="0"/>
        <w:spacing w:before="280" w:lineRule="auto"/>
        <w:rPr>
          <w:b w:val="1"/>
          <w:bCs w:val="1"/>
          <w:color w:val="000000"/>
          <w:sz w:val="26"/>
          <w:szCs w:val="26"/>
        </w:rPr>
      </w:pPr>
      <w:bookmarkStart w:colFirst="0" w:colLast="0" w:name="_tpigvsau11w8" w:id="2"/>
      <w:bookmarkEnd w:id="2"/>
      <w:r w:rsidDel="00000000" w:rsidR="00000000" w:rsidRPr="00000000">
        <w:rPr>
          <w:b w:val="1"/>
          <w:bCs w:val="1"/>
          <w:color w:val="000000"/>
          <w:sz w:val="26"/>
          <w:szCs w:val="26"/>
          <w:rtl w:val="0"/>
        </w:rPr>
        <w:t xml:space="preserve">Section T1A: Rules and Purpose of Amateur Radio</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Official question pool:</w:t>
      </w:r>
      <w:r w:rsidDel="00000000" w:rsidR="00000000" w:rsidRPr="00000000">
        <w:rPr>
          <w:rtl w:val="0"/>
        </w:rPr>
        <w:t xml:space="preserve"> July 1, 2026 – June 30, 2030</w:t>
        <w:br w:type="textWrapping"/>
      </w:r>
      <w:r w:rsidDel="00000000" w:rsidR="00000000" w:rsidRPr="00000000">
        <w:rPr>
          <w:b w:val="1"/>
          <w:bCs w:val="1"/>
          <w:rtl w:val="0"/>
        </w:rPr>
        <w:t xml:space="preserve">Study format:</w:t>
      </w:r>
      <w:r w:rsidDel="00000000" w:rsidR="00000000" w:rsidRPr="00000000">
        <w:rPr>
          <w:rtl w:val="0"/>
        </w:rPr>
        <w:t xml:space="preserve"> English original + traducción al español + respuesta correcta + explicación.</w:t>
      </w:r>
    </w:p>
    <w:p w:rsidR="00000000" w:rsidDel="00000000" w:rsidP="00000000" w:rsidRDefault="00000000" w:rsidRPr="00000000" w14:paraId="000000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cbntkxljaufm" w:id="3"/>
      <w:bookmarkEnd w:id="3"/>
      <w:r w:rsidDel="00000000" w:rsidR="00000000" w:rsidRPr="00000000">
        <w:rPr>
          <w:b w:val="1"/>
          <w:bCs w:val="1"/>
          <w:sz w:val="34"/>
          <w:szCs w:val="34"/>
          <w:rtl w:val="0"/>
        </w:rPr>
        <w:t xml:space="preserve">T1A01 — Purpose of the Amateur Radio Service</w:t>
      </w:r>
    </w:p>
    <w:p w:rsidR="00000000" w:rsidDel="00000000" w:rsidP="00000000" w:rsidRDefault="00000000" w:rsidRPr="00000000" w14:paraId="00000007">
      <w:pPr>
        <w:spacing w:after="240" w:before="240" w:lineRule="auto"/>
        <w:rPr>
          <w:b w:val="1"/>
          <w:bCs w:val="1"/>
        </w:rPr>
      </w:pPr>
      <w:r w:rsidDel="00000000" w:rsidR="00000000" w:rsidRPr="00000000">
        <w:rPr>
          <w:b w:val="1"/>
          <w:bCs w:val="1"/>
          <w:rtl w:val="0"/>
        </w:rPr>
        <w:t xml:space="preserve">English — Official question</w:t>
      </w:r>
    </w:p>
    <w:p w:rsidR="00000000" w:rsidDel="00000000" w:rsidP="00000000" w:rsidRDefault="00000000" w:rsidRPr="00000000" w14:paraId="00000008">
      <w:pPr>
        <w:spacing w:after="240" w:before="240" w:lineRule="auto"/>
        <w:rPr/>
      </w:pPr>
      <w:r w:rsidDel="00000000" w:rsidR="00000000" w:rsidRPr="00000000">
        <w:rPr>
          <w:rtl w:val="0"/>
        </w:rPr>
        <w:t xml:space="preserve">Which of the following is part of the Basis and Purpose of the Amateur Radio Service?</w:t>
      </w:r>
    </w:p>
    <w:p w:rsidR="00000000" w:rsidDel="00000000" w:rsidP="00000000" w:rsidRDefault="00000000" w:rsidRPr="00000000" w14:paraId="00000009">
      <w:pPr>
        <w:spacing w:after="240" w:before="240" w:lineRule="auto"/>
        <w:rPr/>
      </w:pPr>
      <w:r w:rsidDel="00000000" w:rsidR="00000000" w:rsidRPr="00000000">
        <w:rPr>
          <w:rtl w:val="0"/>
        </w:rPr>
        <w:t xml:space="preserve">A. Providing personal radio communications for as many citizens as possible</w:t>
        <w:br w:type="textWrapping"/>
        <w:t xml:space="preserve">B. Providing communications for international contesting</w:t>
        <w:br w:type="textWrapping"/>
        <w:t xml:space="preserve">C. Advancing skills in the technical and communication phases of the radio art</w:t>
        <w:br w:type="textWrapping"/>
        <w:t xml:space="preserve">D. All these choices are correct</w:t>
      </w:r>
    </w:p>
    <w:p w:rsidR="00000000" w:rsidDel="00000000" w:rsidP="00000000" w:rsidRDefault="00000000" w:rsidRPr="00000000" w14:paraId="0000000A">
      <w:pPr>
        <w:spacing w:after="240" w:before="240" w:lineRule="auto"/>
        <w:rPr>
          <w:b w:val="1"/>
          <w:bCs w:val="1"/>
        </w:rPr>
      </w:pPr>
      <w:r w:rsidDel="00000000" w:rsidR="00000000" w:rsidRPr="00000000">
        <w:rPr>
          <w:b w:val="1"/>
          <w:bCs w:val="1"/>
          <w:rtl w:val="0"/>
        </w:rPr>
        <w:t xml:space="preserve">Español — Traducción</w:t>
      </w:r>
    </w:p>
    <w:p w:rsidR="00000000" w:rsidDel="00000000" w:rsidP="00000000" w:rsidRDefault="00000000" w:rsidRPr="00000000" w14:paraId="0000000B">
      <w:pPr>
        <w:spacing w:after="240" w:before="240" w:lineRule="auto"/>
        <w:rPr/>
      </w:pPr>
      <w:r w:rsidDel="00000000" w:rsidR="00000000" w:rsidRPr="00000000">
        <w:rPr>
          <w:rtl w:val="0"/>
        </w:rPr>
        <w:t xml:space="preserve">¿Cuál de las siguientes opciones forma parte de los objetivos y propósitos del Servicio de Radioaficionados?</w:t>
      </w:r>
    </w:p>
    <w:p w:rsidR="00000000" w:rsidDel="00000000" w:rsidP="00000000" w:rsidRDefault="00000000" w:rsidRPr="00000000" w14:paraId="0000000C">
      <w:pPr>
        <w:spacing w:after="240" w:before="240" w:lineRule="auto"/>
        <w:rPr/>
      </w:pPr>
      <w:r w:rsidDel="00000000" w:rsidR="00000000" w:rsidRPr="00000000">
        <w:rPr>
          <w:rtl w:val="0"/>
        </w:rPr>
        <w:t xml:space="preserve">A. Proporcionar comunicaciones personales por radio al mayor número posible de ciudadanos.</w:t>
        <w:br w:type="textWrapping"/>
        <w:t xml:space="preserve">B. Proporcionar comunicaciones para concursos internacionales.</w:t>
        <w:br w:type="textWrapping"/>
        <w:t xml:space="preserve">C. Desarrollar habilidades en los aspectos técnicos y de comunicación de la radio.</w:t>
        <w:br w:type="textWrapping"/>
        <w:t xml:space="preserve">D. Todas las opciones anteriores son correctas.</w:t>
      </w:r>
    </w:p>
    <w:p w:rsidR="00000000" w:rsidDel="00000000" w:rsidP="00000000" w:rsidRDefault="00000000" w:rsidRPr="00000000" w14:paraId="0000000D">
      <w:pPr>
        <w:spacing w:after="240" w:before="240" w:lineRule="auto"/>
        <w:rPr>
          <w:b w:val="1"/>
          <w:bCs w:val="1"/>
        </w:rPr>
      </w:pPr>
      <w:r w:rsidDel="00000000" w:rsidR="00000000" w:rsidRPr="00000000">
        <w:rPr>
          <w:b w:val="1"/>
          <w:bCs w:val="1"/>
          <w:rtl w:val="0"/>
        </w:rPr>
        <w:t xml:space="preserve">Respuesta correcta: C</w:t>
      </w:r>
    </w:p>
    <w:p w:rsidR="00000000" w:rsidDel="00000000" w:rsidP="00000000" w:rsidRDefault="00000000" w:rsidRPr="00000000" w14:paraId="0000000E">
      <w:pPr>
        <w:spacing w:after="240" w:before="240" w:lineRule="auto"/>
        <w:rPr/>
      </w:pPr>
      <w:r w:rsidDel="00000000" w:rsidR="00000000" w:rsidRPr="00000000">
        <w:rPr>
          <w:b w:val="1"/>
          <w:bCs w:val="1"/>
          <w:rtl w:val="0"/>
        </w:rPr>
        <w:t xml:space="preserve">Explicación:</w:t>
      </w:r>
      <w:r w:rsidDel="00000000" w:rsidR="00000000" w:rsidRPr="00000000">
        <w:rPr>
          <w:rtl w:val="0"/>
        </w:rPr>
        <w:t xml:space="preserve"> Uno de los objetivos de la radioafición es fomentar el desarrollo de conocimientos y habilidades técnicas y de comunicación relacionados con la radio.</w:t>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xgxjvdtan7f" w:id="4"/>
      <w:bookmarkEnd w:id="4"/>
      <w:r w:rsidDel="00000000" w:rsidR="00000000" w:rsidRPr="00000000">
        <w:rPr>
          <w:b w:val="1"/>
          <w:bCs w:val="1"/>
          <w:sz w:val="34"/>
          <w:szCs w:val="34"/>
          <w:rtl w:val="0"/>
        </w:rPr>
        <w:t xml:space="preserve">T1A02 — Regulatory Authority</w:t>
      </w:r>
    </w:p>
    <w:p w:rsidR="00000000" w:rsidDel="00000000" w:rsidP="00000000" w:rsidRDefault="00000000" w:rsidRPr="00000000" w14:paraId="00000011">
      <w:pPr>
        <w:spacing w:after="240" w:before="240" w:lineRule="auto"/>
        <w:rPr>
          <w:b w:val="1"/>
          <w:bCs w:val="1"/>
        </w:rPr>
      </w:pPr>
      <w:r w:rsidDel="00000000" w:rsidR="00000000" w:rsidRPr="00000000">
        <w:rPr>
          <w:b w:val="1"/>
          <w:bCs w:val="1"/>
          <w:rtl w:val="0"/>
        </w:rPr>
        <w:t xml:space="preserve">English — Official question</w:t>
      </w:r>
    </w:p>
    <w:p w:rsidR="00000000" w:rsidDel="00000000" w:rsidP="00000000" w:rsidRDefault="00000000" w:rsidRPr="00000000" w14:paraId="00000012">
      <w:pPr>
        <w:spacing w:after="240" w:before="240" w:lineRule="auto"/>
        <w:rPr/>
      </w:pPr>
      <w:r w:rsidDel="00000000" w:rsidR="00000000" w:rsidRPr="00000000">
        <w:rPr>
          <w:rtl w:val="0"/>
        </w:rPr>
        <w:t xml:space="preserve">Which agency regulates and enforces the rules for the Amateur Radio Service in the United States?</w:t>
      </w:r>
    </w:p>
    <w:p w:rsidR="00000000" w:rsidDel="00000000" w:rsidP="00000000" w:rsidRDefault="00000000" w:rsidRPr="00000000" w14:paraId="00000013">
      <w:pPr>
        <w:spacing w:after="240" w:before="240" w:lineRule="auto"/>
        <w:rPr/>
      </w:pPr>
      <w:r w:rsidDel="00000000" w:rsidR="00000000" w:rsidRPr="00000000">
        <w:rPr>
          <w:rtl w:val="0"/>
        </w:rPr>
        <w:t xml:space="preserve">A. ARRL</w:t>
        <w:br w:type="textWrapping"/>
        <w:t xml:space="preserve">B. Homeland Security</w:t>
        <w:br w:type="textWrapping"/>
        <w:t xml:space="preserve">C. The FCC</w:t>
        <w:br w:type="textWrapping"/>
        <w:t xml:space="preserve">D. All these choices are correct</w:t>
      </w:r>
    </w:p>
    <w:p w:rsidR="00000000" w:rsidDel="00000000" w:rsidP="00000000" w:rsidRDefault="00000000" w:rsidRPr="00000000" w14:paraId="00000014">
      <w:pPr>
        <w:spacing w:after="240" w:before="240" w:lineRule="auto"/>
        <w:rPr>
          <w:b w:val="1"/>
          <w:bCs w:val="1"/>
        </w:rPr>
      </w:pPr>
      <w:r w:rsidDel="00000000" w:rsidR="00000000" w:rsidRPr="00000000">
        <w:rPr>
          <w:b w:val="1"/>
          <w:bCs w:val="1"/>
          <w:rtl w:val="0"/>
        </w:rPr>
        <w:t xml:space="preserve">Español — Traducción</w:t>
      </w:r>
    </w:p>
    <w:p w:rsidR="00000000" w:rsidDel="00000000" w:rsidP="00000000" w:rsidRDefault="00000000" w:rsidRPr="00000000" w14:paraId="00000015">
      <w:pPr>
        <w:spacing w:after="240" w:before="240" w:lineRule="auto"/>
        <w:rPr/>
      </w:pPr>
      <w:r w:rsidDel="00000000" w:rsidR="00000000" w:rsidRPr="00000000">
        <w:rPr>
          <w:rtl w:val="0"/>
        </w:rPr>
        <w:t xml:space="preserve">¿Qué organismo regula y hace cumplir las normas del Servicio de Radioaficionados en Estados Unidos?</w:t>
      </w:r>
    </w:p>
    <w:p w:rsidR="00000000" w:rsidDel="00000000" w:rsidP="00000000" w:rsidRDefault="00000000" w:rsidRPr="00000000" w14:paraId="00000016">
      <w:pPr>
        <w:spacing w:after="240" w:before="240" w:lineRule="auto"/>
        <w:rPr/>
      </w:pPr>
      <w:r w:rsidDel="00000000" w:rsidR="00000000" w:rsidRPr="00000000">
        <w:rPr>
          <w:rtl w:val="0"/>
        </w:rPr>
        <w:t xml:space="preserve">A. ARRL, la Liga Americana de Radioaficionados.</w:t>
        <w:br w:type="textWrapping"/>
        <w:t xml:space="preserve">B. El Departamento de Seguridad Nacional.</w:t>
        <w:br w:type="textWrapping"/>
        <w:t xml:space="preserve">C. La FCC, Comisión Federal de Comunicaciones.</w:t>
        <w:br w:type="textWrapping"/>
        <w:t xml:space="preserve">D. Todos los organismos anteriores.</w:t>
      </w:r>
    </w:p>
    <w:p w:rsidR="00000000" w:rsidDel="00000000" w:rsidP="00000000" w:rsidRDefault="00000000" w:rsidRPr="00000000" w14:paraId="00000017">
      <w:pPr>
        <w:spacing w:after="240" w:before="240" w:lineRule="auto"/>
        <w:rPr>
          <w:b w:val="1"/>
          <w:bCs w:val="1"/>
        </w:rPr>
      </w:pPr>
      <w:r w:rsidDel="00000000" w:rsidR="00000000" w:rsidRPr="00000000">
        <w:rPr>
          <w:b w:val="1"/>
          <w:bCs w:val="1"/>
          <w:rtl w:val="0"/>
        </w:rPr>
        <w:t xml:space="preserve">Respuesta correcta: C</w:t>
      </w:r>
    </w:p>
    <w:p w:rsidR="00000000" w:rsidDel="00000000" w:rsidP="00000000" w:rsidRDefault="00000000" w:rsidRPr="00000000" w14:paraId="00000018">
      <w:pPr>
        <w:spacing w:after="240" w:before="240" w:lineRule="auto"/>
        <w:rPr/>
      </w:pPr>
      <w:r w:rsidDel="00000000" w:rsidR="00000000" w:rsidRPr="00000000">
        <w:rPr>
          <w:b w:val="1"/>
          <w:bCs w:val="1"/>
          <w:rtl w:val="0"/>
        </w:rPr>
        <w:t xml:space="preserve">Explicación:</w:t>
      </w:r>
      <w:r w:rsidDel="00000000" w:rsidR="00000000" w:rsidRPr="00000000">
        <w:rPr>
          <w:rtl w:val="0"/>
        </w:rPr>
        <w:t xml:space="preserve"> La FCC es la autoridad federal que regula el servicio de radioaficionados en Estados Unidos y hace cumplir sus normas.</w:t>
      </w:r>
    </w:p>
    <w:p w:rsidR="00000000" w:rsidDel="00000000" w:rsidP="00000000" w:rsidRDefault="00000000" w:rsidRPr="00000000" w14:paraId="0000001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sz w:val="34"/>
          <w:szCs w:val="34"/>
        </w:rPr>
      </w:pPr>
      <w:bookmarkStart w:colFirst="0" w:colLast="0" w:name="_zectoq7kbf9t" w:id="5"/>
      <w:bookmarkEnd w:id="5"/>
      <w:r w:rsidDel="00000000" w:rsidR="00000000" w:rsidRPr="00000000">
        <w:rPr>
          <w:b w:val="1"/>
          <w:bCs w:val="1"/>
          <w:sz w:val="34"/>
          <w:szCs w:val="34"/>
          <w:rtl w:val="0"/>
        </w:rPr>
        <w:t xml:space="preserve">T1A03 — Phonetic Alphabet</w:t>
      </w:r>
    </w:p>
    <w:p w:rsidR="00000000" w:rsidDel="00000000" w:rsidP="00000000" w:rsidRDefault="00000000" w:rsidRPr="00000000" w14:paraId="0000001B">
      <w:pPr>
        <w:spacing w:after="240" w:before="240" w:lineRule="auto"/>
        <w:rPr>
          <w:b w:val="1"/>
          <w:bCs w:val="1"/>
        </w:rPr>
      </w:pPr>
      <w:r w:rsidDel="00000000" w:rsidR="00000000" w:rsidRPr="00000000">
        <w:rPr>
          <w:b w:val="1"/>
          <w:bCs w:val="1"/>
          <w:rtl w:val="0"/>
        </w:rPr>
        <w:t xml:space="preserve">English — Official question</w:t>
      </w:r>
    </w:p>
    <w:p w:rsidR="00000000" w:rsidDel="00000000" w:rsidP="00000000" w:rsidRDefault="00000000" w:rsidRPr="00000000" w14:paraId="0000001C">
      <w:pPr>
        <w:spacing w:after="240" w:before="240" w:lineRule="auto"/>
        <w:rPr/>
      </w:pPr>
      <w:r w:rsidDel="00000000" w:rsidR="00000000" w:rsidRPr="00000000">
        <w:rPr>
          <w:rtl w:val="0"/>
        </w:rPr>
        <w:t xml:space="preserve">What do the FCC rules state regarding the use of a phonetic alphabet for station identification in the Amateur Radio Service?</w:t>
      </w:r>
    </w:p>
    <w:p w:rsidR="00000000" w:rsidDel="00000000" w:rsidP="00000000" w:rsidRDefault="00000000" w:rsidRPr="00000000" w14:paraId="0000001D">
      <w:pPr>
        <w:spacing w:after="240" w:before="240" w:lineRule="auto"/>
        <w:rPr/>
      </w:pPr>
      <w:r w:rsidDel="00000000" w:rsidR="00000000" w:rsidRPr="00000000">
        <w:rPr>
          <w:rtl w:val="0"/>
        </w:rPr>
        <w:t xml:space="preserve">A. It is required when transmitting emergency messages</w:t>
        <w:br w:type="textWrapping"/>
        <w:t xml:space="preserve">B. It is encouraged when using phone emissions</w:t>
        <w:br w:type="textWrapping"/>
        <w:t xml:space="preserve">C. It is required when in contact with foreign stations</w:t>
        <w:br w:type="textWrapping"/>
        <w:t xml:space="preserve">D. All these choices are correct</w:t>
      </w:r>
    </w:p>
    <w:p w:rsidR="00000000" w:rsidDel="00000000" w:rsidP="00000000" w:rsidRDefault="00000000" w:rsidRPr="00000000" w14:paraId="0000001E">
      <w:pPr>
        <w:spacing w:after="240" w:before="240" w:lineRule="auto"/>
        <w:rPr>
          <w:b w:val="1"/>
          <w:bCs w:val="1"/>
        </w:rPr>
      </w:pPr>
      <w:r w:rsidDel="00000000" w:rsidR="00000000" w:rsidRPr="00000000">
        <w:rPr>
          <w:b w:val="1"/>
          <w:bCs w:val="1"/>
          <w:rtl w:val="0"/>
        </w:rPr>
        <w:t xml:space="preserve">Español — Traducción</w:t>
      </w:r>
    </w:p>
    <w:p w:rsidR="00000000" w:rsidDel="00000000" w:rsidP="00000000" w:rsidRDefault="00000000" w:rsidRPr="00000000" w14:paraId="0000001F">
      <w:pPr>
        <w:spacing w:after="240" w:before="240" w:lineRule="auto"/>
        <w:rPr/>
      </w:pPr>
      <w:r w:rsidDel="00000000" w:rsidR="00000000" w:rsidRPr="00000000">
        <w:rPr>
          <w:rtl w:val="0"/>
        </w:rPr>
        <w:t xml:space="preserve">¿Qué establecen las normas de la FCC sobre el uso del alfabeto fonético para identificar una estación en el Servicio de Radioaficionados?</w:t>
      </w:r>
    </w:p>
    <w:p w:rsidR="00000000" w:rsidDel="00000000" w:rsidP="00000000" w:rsidRDefault="00000000" w:rsidRPr="00000000" w14:paraId="00000020">
      <w:pPr>
        <w:spacing w:after="240" w:before="240" w:lineRule="auto"/>
        <w:rPr/>
      </w:pPr>
      <w:r w:rsidDel="00000000" w:rsidR="00000000" w:rsidRPr="00000000">
        <w:rPr>
          <w:rtl w:val="0"/>
        </w:rPr>
        <w:t xml:space="preserve">A. Es obligatorio al transmitir mensajes de emergencia.</w:t>
        <w:br w:type="textWrapping"/>
        <w:t xml:space="preserve">B. Se recomienda cuando se utilizan emisiones de voz.</w:t>
        <w:br w:type="textWrapping"/>
        <w:t xml:space="preserve">C. Es obligatorio al comunicarse con estaciones extranjeras.</w:t>
        <w:br w:type="textWrapping"/>
        <w:t xml:space="preserve">D. Todas las opciones anteriores son correctas.</w:t>
      </w:r>
    </w:p>
    <w:p w:rsidR="00000000" w:rsidDel="00000000" w:rsidP="00000000" w:rsidRDefault="00000000" w:rsidRPr="00000000" w14:paraId="00000021">
      <w:pPr>
        <w:spacing w:after="240" w:before="240" w:lineRule="auto"/>
        <w:rPr>
          <w:b w:val="1"/>
          <w:bCs w:val="1"/>
        </w:rPr>
      </w:pPr>
      <w:r w:rsidDel="00000000" w:rsidR="00000000" w:rsidRPr="00000000">
        <w:rPr>
          <w:b w:val="1"/>
          <w:bCs w:val="1"/>
          <w:rtl w:val="0"/>
        </w:rPr>
        <w:t xml:space="preserve">Respuesta correcta: B</w:t>
      </w:r>
    </w:p>
    <w:p w:rsidR="00000000" w:rsidDel="00000000" w:rsidP="00000000" w:rsidRDefault="00000000" w:rsidRPr="00000000" w14:paraId="00000022">
      <w:pPr>
        <w:spacing w:after="240" w:before="240" w:lineRule="auto"/>
        <w:rPr/>
      </w:pPr>
      <w:r w:rsidDel="00000000" w:rsidR="00000000" w:rsidRPr="00000000">
        <w:rPr>
          <w:b w:val="1"/>
          <w:bCs w:val="1"/>
          <w:rtl w:val="0"/>
        </w:rPr>
        <w:t xml:space="preserve">Explicación:</w:t>
      </w:r>
      <w:r w:rsidDel="00000000" w:rsidR="00000000" w:rsidRPr="00000000">
        <w:rPr>
          <w:rtl w:val="0"/>
        </w:rPr>
        <w:t xml:space="preserve"> El alfabeto fonético —por ejemplo, Alfa, Bravo y Charlie— ayuda a distinguir las letras del indicativo cuando se transmiten por voz.</w:t>
      </w:r>
    </w:p>
    <w:p w:rsidR="00000000" w:rsidDel="00000000" w:rsidP="00000000" w:rsidRDefault="00000000" w:rsidRPr="00000000" w14:paraId="0000002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sz w:val="34"/>
          <w:szCs w:val="34"/>
        </w:rPr>
      </w:pPr>
      <w:bookmarkStart w:colFirst="0" w:colLast="0" w:name="_dqr0lhy5w9vw" w:id="6"/>
      <w:bookmarkEnd w:id="6"/>
      <w:r w:rsidDel="00000000" w:rsidR="00000000" w:rsidRPr="00000000">
        <w:rPr>
          <w:b w:val="1"/>
          <w:bCs w:val="1"/>
          <w:sz w:val="34"/>
          <w:szCs w:val="34"/>
          <w:rtl w:val="0"/>
        </w:rPr>
        <w:t xml:space="preserve">T1A04 — Receiving Your License</w:t>
      </w:r>
    </w:p>
    <w:p w:rsidR="00000000" w:rsidDel="00000000" w:rsidP="00000000" w:rsidRDefault="00000000" w:rsidRPr="00000000" w14:paraId="00000025">
      <w:pPr>
        <w:spacing w:after="240" w:before="240" w:lineRule="auto"/>
        <w:rPr>
          <w:b w:val="1"/>
          <w:bCs w:val="1"/>
        </w:rPr>
      </w:pPr>
      <w:r w:rsidDel="00000000" w:rsidR="00000000" w:rsidRPr="00000000">
        <w:rPr>
          <w:b w:val="1"/>
          <w:bCs w:val="1"/>
          <w:rtl w:val="0"/>
        </w:rPr>
        <w:t xml:space="preserve">English — Official question</w:t>
      </w:r>
    </w:p>
    <w:p w:rsidR="00000000" w:rsidDel="00000000" w:rsidP="00000000" w:rsidRDefault="00000000" w:rsidRPr="00000000" w14:paraId="00000026">
      <w:pPr>
        <w:spacing w:after="240" w:before="240" w:lineRule="auto"/>
        <w:rPr/>
      </w:pPr>
      <w:r w:rsidDel="00000000" w:rsidR="00000000" w:rsidRPr="00000000">
        <w:rPr>
          <w:rtl w:val="0"/>
        </w:rPr>
        <w:t xml:space="preserve">How do you receive official notification of your new license and call sign after passing the exam?</w:t>
      </w:r>
    </w:p>
    <w:p w:rsidR="00000000" w:rsidDel="00000000" w:rsidP="00000000" w:rsidRDefault="00000000" w:rsidRPr="00000000" w14:paraId="00000027">
      <w:pPr>
        <w:spacing w:after="240" w:before="240" w:lineRule="auto"/>
        <w:rPr/>
      </w:pPr>
      <w:r w:rsidDel="00000000" w:rsidR="00000000" w:rsidRPr="00000000">
        <w:rPr>
          <w:rtl w:val="0"/>
        </w:rPr>
        <w:t xml:space="preserve">A. Email from the FCC with a link to download the license grant</w:t>
        <w:br w:type="textWrapping"/>
        <w:t xml:space="preserve">B. USPS First-Class Mail from the FCC</w:t>
        <w:br w:type="textWrapping"/>
        <w:t xml:space="preserve">C. Email from the lead volunteer examiner</w:t>
        <w:br w:type="textWrapping"/>
        <w:t xml:space="preserve">D. USPS First-Class Mail from the lead volunteer examiner</w:t>
      </w:r>
    </w:p>
    <w:p w:rsidR="00000000" w:rsidDel="00000000" w:rsidP="00000000" w:rsidRDefault="00000000" w:rsidRPr="00000000" w14:paraId="00000028">
      <w:pPr>
        <w:spacing w:after="240" w:before="240" w:lineRule="auto"/>
        <w:rPr>
          <w:b w:val="1"/>
          <w:bCs w:val="1"/>
        </w:rPr>
      </w:pPr>
      <w:r w:rsidDel="00000000" w:rsidR="00000000" w:rsidRPr="00000000">
        <w:rPr>
          <w:b w:val="1"/>
          <w:bCs w:val="1"/>
          <w:rtl w:val="0"/>
        </w:rPr>
        <w:t xml:space="preserve">Español — Traducción</w:t>
      </w:r>
    </w:p>
    <w:p w:rsidR="00000000" w:rsidDel="00000000" w:rsidP="00000000" w:rsidRDefault="00000000" w:rsidRPr="00000000" w14:paraId="00000029">
      <w:pPr>
        <w:spacing w:after="240" w:before="240" w:lineRule="auto"/>
        <w:rPr/>
      </w:pPr>
      <w:r w:rsidDel="00000000" w:rsidR="00000000" w:rsidRPr="00000000">
        <w:rPr>
          <w:rtl w:val="0"/>
        </w:rPr>
        <w:t xml:space="preserve">¿Cómo recibes la notificación oficial de tu nueva licencia y tu indicativo después de aprobar el examen?</w:t>
      </w:r>
    </w:p>
    <w:p w:rsidR="00000000" w:rsidDel="00000000" w:rsidP="00000000" w:rsidRDefault="00000000" w:rsidRPr="00000000" w14:paraId="0000002A">
      <w:pPr>
        <w:spacing w:after="240" w:before="240" w:lineRule="auto"/>
        <w:rPr/>
      </w:pPr>
      <w:r w:rsidDel="00000000" w:rsidR="00000000" w:rsidRPr="00000000">
        <w:rPr>
          <w:rtl w:val="0"/>
        </w:rPr>
        <w:t xml:space="preserve">A. Por correo electrónico de la FCC, con un enlace para descargar la concesión de la licencia.</w:t>
        <w:br w:type="textWrapping"/>
        <w:t xml:space="preserve">B. Por correo postal de primera clase del servicio postal estadounidense (USPS), enviado por la FCC.</w:t>
        <w:br w:type="textWrapping"/>
        <w:t xml:space="preserve">C. Por correo electrónico del examinador voluntario principal.</w:t>
        <w:br w:type="textWrapping"/>
        <w:t xml:space="preserve">D. Por correo postal de primera clase del examinador voluntario principal.</w:t>
      </w:r>
    </w:p>
    <w:p w:rsidR="00000000" w:rsidDel="00000000" w:rsidP="00000000" w:rsidRDefault="00000000" w:rsidRPr="00000000" w14:paraId="0000002B">
      <w:pPr>
        <w:spacing w:after="240" w:before="240" w:lineRule="auto"/>
        <w:rPr>
          <w:b w:val="1"/>
          <w:bCs w:val="1"/>
        </w:rPr>
      </w:pPr>
      <w:r w:rsidDel="00000000" w:rsidR="00000000" w:rsidRPr="00000000">
        <w:rPr>
          <w:b w:val="1"/>
          <w:bCs w:val="1"/>
          <w:rtl w:val="0"/>
        </w:rPr>
        <w:t xml:space="preserve">Respuesta correcta: A</w:t>
      </w:r>
    </w:p>
    <w:p w:rsidR="00000000" w:rsidDel="00000000" w:rsidP="00000000" w:rsidRDefault="00000000" w:rsidRPr="00000000" w14:paraId="0000002C">
      <w:pPr>
        <w:spacing w:after="240" w:before="240" w:lineRule="auto"/>
        <w:rPr/>
      </w:pPr>
      <w:r w:rsidDel="00000000" w:rsidR="00000000" w:rsidRPr="00000000">
        <w:rPr>
          <w:b w:val="1"/>
          <w:bCs w:val="1"/>
          <w:rtl w:val="0"/>
        </w:rPr>
        <w:t xml:space="preserve">Explicación:</w:t>
      </w:r>
      <w:r w:rsidDel="00000000" w:rsidR="00000000" w:rsidRPr="00000000">
        <w:rPr>
          <w:rtl w:val="0"/>
        </w:rPr>
        <w:t xml:space="preserve"> La opción correcta del banco indica que la notificación oficial se recibe por correo electrónico de la FCC con un enlace para descargar la concesión de la licencia.</w:t>
      </w:r>
    </w:p>
    <w:p w:rsidR="00000000" w:rsidDel="00000000" w:rsidP="00000000" w:rsidRDefault="00000000" w:rsidRPr="00000000" w14:paraId="0000002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sz w:val="34"/>
          <w:szCs w:val="34"/>
        </w:rPr>
      </w:pPr>
      <w:bookmarkStart w:colFirst="0" w:colLast="0" w:name="_w5jxy2oq8zzj" w:id="7"/>
      <w:bookmarkEnd w:id="7"/>
      <w:r w:rsidDel="00000000" w:rsidR="00000000" w:rsidRPr="00000000">
        <w:rPr>
          <w:b w:val="1"/>
          <w:bCs w:val="1"/>
          <w:sz w:val="34"/>
          <w:szCs w:val="34"/>
          <w:rtl w:val="0"/>
        </w:rPr>
        <w:t xml:space="preserve">T1A05 — Proof of License Grant</w:t>
      </w:r>
    </w:p>
    <w:p w:rsidR="00000000" w:rsidDel="00000000" w:rsidP="00000000" w:rsidRDefault="00000000" w:rsidRPr="00000000" w14:paraId="0000002F">
      <w:pPr>
        <w:spacing w:after="240" w:before="240" w:lineRule="auto"/>
        <w:rPr>
          <w:b w:val="1"/>
          <w:bCs w:val="1"/>
        </w:rPr>
      </w:pPr>
      <w:r w:rsidDel="00000000" w:rsidR="00000000" w:rsidRPr="00000000">
        <w:rPr>
          <w:b w:val="1"/>
          <w:bCs w:val="1"/>
          <w:rtl w:val="0"/>
        </w:rPr>
        <w:t xml:space="preserve">English — Official question</w:t>
      </w:r>
    </w:p>
    <w:p w:rsidR="00000000" w:rsidDel="00000000" w:rsidP="00000000" w:rsidRDefault="00000000" w:rsidRPr="00000000" w14:paraId="00000030">
      <w:pPr>
        <w:spacing w:after="240" w:before="240" w:lineRule="auto"/>
        <w:rPr/>
      </w:pPr>
      <w:r w:rsidDel="00000000" w:rsidR="00000000" w:rsidRPr="00000000">
        <w:rPr>
          <w:rtl w:val="0"/>
        </w:rPr>
        <w:t xml:space="preserve">What proves that the FCC has issued an operator/primary license grant?</w:t>
      </w:r>
    </w:p>
    <w:p w:rsidR="00000000" w:rsidDel="00000000" w:rsidP="00000000" w:rsidRDefault="00000000" w:rsidRPr="00000000" w14:paraId="00000031">
      <w:pPr>
        <w:spacing w:after="240" w:before="240" w:lineRule="auto"/>
        <w:rPr/>
      </w:pPr>
      <w:r w:rsidDel="00000000" w:rsidR="00000000" w:rsidRPr="00000000">
        <w:rPr>
          <w:rtl w:val="0"/>
        </w:rPr>
        <w:t xml:space="preserve">A. A printed copy of the certificate of successful completion of examination</w:t>
        <w:br w:type="textWrapping"/>
        <w:t xml:space="preserve">B. An email notification from the NCVEC granting the license</w:t>
        <w:br w:type="textWrapping"/>
        <w:t xml:space="preserve">C. The license appears in the FCC ULS database</w:t>
        <w:br w:type="textWrapping"/>
        <w:t xml:space="preserve">D. All these choices are correct</w:t>
      </w:r>
    </w:p>
    <w:p w:rsidR="00000000" w:rsidDel="00000000" w:rsidP="00000000" w:rsidRDefault="00000000" w:rsidRPr="00000000" w14:paraId="00000032">
      <w:pPr>
        <w:spacing w:after="240" w:before="240" w:lineRule="auto"/>
        <w:rPr>
          <w:b w:val="1"/>
          <w:bCs w:val="1"/>
        </w:rPr>
      </w:pPr>
      <w:r w:rsidDel="00000000" w:rsidR="00000000" w:rsidRPr="00000000">
        <w:rPr>
          <w:b w:val="1"/>
          <w:bCs w:val="1"/>
          <w:rtl w:val="0"/>
        </w:rPr>
        <w:t xml:space="preserve">Español — Traducción</w:t>
      </w:r>
    </w:p>
    <w:p w:rsidR="00000000" w:rsidDel="00000000" w:rsidP="00000000" w:rsidRDefault="00000000" w:rsidRPr="00000000" w14:paraId="00000033">
      <w:pPr>
        <w:spacing w:after="240" w:before="240" w:lineRule="auto"/>
        <w:rPr/>
      </w:pPr>
      <w:r w:rsidDel="00000000" w:rsidR="00000000" w:rsidRPr="00000000">
        <w:rPr>
          <w:rtl w:val="0"/>
        </w:rPr>
        <w:t xml:space="preserve">¿Qué demuestra que la FCC ha concedido una licencia de operador/estación principal?</w:t>
      </w:r>
    </w:p>
    <w:p w:rsidR="00000000" w:rsidDel="00000000" w:rsidP="00000000" w:rsidRDefault="00000000" w:rsidRPr="00000000" w14:paraId="00000034">
      <w:pPr>
        <w:spacing w:after="240" w:before="240" w:lineRule="auto"/>
        <w:rPr/>
      </w:pPr>
      <w:r w:rsidDel="00000000" w:rsidR="00000000" w:rsidRPr="00000000">
        <w:rPr>
          <w:rtl w:val="0"/>
        </w:rPr>
        <w:t xml:space="preserve">A. Una copia impresa del certificado de aprobación del examen.</w:t>
        <w:br w:type="textWrapping"/>
        <w:t xml:space="preserve">B. Un correo electrónico de NCVEC concediendo la licencia.</w:t>
        <w:br w:type="textWrapping"/>
        <w:t xml:space="preserve">C. Que la licencia aparezca en la base de datos ULS de la FCC.</w:t>
        <w:br w:type="textWrapping"/>
        <w:t xml:space="preserve">D. Todas las opciones anteriores son correctas.</w:t>
      </w:r>
    </w:p>
    <w:p w:rsidR="00000000" w:rsidDel="00000000" w:rsidP="00000000" w:rsidRDefault="00000000" w:rsidRPr="00000000" w14:paraId="00000035">
      <w:pPr>
        <w:spacing w:after="240" w:before="240" w:lineRule="auto"/>
        <w:rPr>
          <w:b w:val="1"/>
          <w:bCs w:val="1"/>
        </w:rPr>
      </w:pPr>
      <w:r w:rsidDel="00000000" w:rsidR="00000000" w:rsidRPr="00000000">
        <w:rPr>
          <w:b w:val="1"/>
          <w:bCs w:val="1"/>
          <w:rtl w:val="0"/>
        </w:rPr>
        <w:t xml:space="preserve">Respuesta correcta: C</w:t>
      </w:r>
    </w:p>
    <w:p w:rsidR="00000000" w:rsidDel="00000000" w:rsidP="00000000" w:rsidRDefault="00000000" w:rsidRPr="00000000" w14:paraId="00000036">
      <w:pPr>
        <w:spacing w:after="240" w:before="240" w:lineRule="auto"/>
        <w:rPr/>
      </w:pPr>
      <w:r w:rsidDel="00000000" w:rsidR="00000000" w:rsidRPr="00000000">
        <w:rPr>
          <w:b w:val="1"/>
          <w:bCs w:val="1"/>
          <w:rtl w:val="0"/>
        </w:rPr>
        <w:t xml:space="preserve">Explicación:</w:t>
      </w:r>
      <w:r w:rsidDel="00000000" w:rsidR="00000000" w:rsidRPr="00000000">
        <w:rPr>
          <w:rtl w:val="0"/>
        </w:rPr>
        <w:t xml:space="preserve"> La concesión de la licencia queda reflejada en la base de datos oficial ULS de la FCC. Aprobar el examen no equivale por sí solo a tener autorización para transmitir.</w:t>
      </w:r>
    </w:p>
    <w:p w:rsidR="00000000" w:rsidDel="00000000" w:rsidP="00000000" w:rsidRDefault="00000000" w:rsidRPr="00000000" w14:paraId="0000003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sz w:val="34"/>
          <w:szCs w:val="34"/>
        </w:rPr>
      </w:pPr>
      <w:bookmarkStart w:colFirst="0" w:colLast="0" w:name="_fmi6utd69f8f" w:id="8"/>
      <w:bookmarkEnd w:id="8"/>
      <w:r w:rsidDel="00000000" w:rsidR="00000000" w:rsidRPr="00000000">
        <w:rPr>
          <w:b w:val="1"/>
          <w:bCs w:val="1"/>
          <w:sz w:val="34"/>
          <w:szCs w:val="34"/>
          <w:rtl w:val="0"/>
        </w:rPr>
        <w:t xml:space="preserve">T1A06 — Propagation Beacons</w:t>
      </w:r>
    </w:p>
    <w:p w:rsidR="00000000" w:rsidDel="00000000" w:rsidP="00000000" w:rsidRDefault="00000000" w:rsidRPr="00000000" w14:paraId="00000039">
      <w:pPr>
        <w:spacing w:after="240" w:before="240" w:lineRule="auto"/>
        <w:rPr>
          <w:b w:val="1"/>
          <w:bCs w:val="1"/>
        </w:rPr>
      </w:pPr>
      <w:r w:rsidDel="00000000" w:rsidR="00000000" w:rsidRPr="00000000">
        <w:rPr>
          <w:b w:val="1"/>
          <w:bCs w:val="1"/>
          <w:rtl w:val="0"/>
        </w:rPr>
        <w:t xml:space="preserve">English — Official question</w:t>
      </w:r>
    </w:p>
    <w:p w:rsidR="00000000" w:rsidDel="00000000" w:rsidP="00000000" w:rsidRDefault="00000000" w:rsidRPr="00000000" w14:paraId="0000003A">
      <w:pPr>
        <w:spacing w:after="240" w:before="240" w:lineRule="auto"/>
        <w:rPr/>
      </w:pPr>
      <w:r w:rsidDel="00000000" w:rsidR="00000000" w:rsidRPr="00000000">
        <w:rPr>
          <w:rtl w:val="0"/>
        </w:rPr>
        <w:t xml:space="preserve">On which of the following HF frequencies can automatically controlled amateur propagation beacons be found?</w:t>
      </w:r>
    </w:p>
    <w:p w:rsidR="00000000" w:rsidDel="00000000" w:rsidP="00000000" w:rsidRDefault="00000000" w:rsidRPr="00000000" w14:paraId="0000003B">
      <w:pPr>
        <w:spacing w:after="240" w:before="240" w:lineRule="auto"/>
        <w:rPr/>
      </w:pPr>
      <w:r w:rsidDel="00000000" w:rsidR="00000000" w:rsidRPr="00000000">
        <w:rPr>
          <w:rtl w:val="0"/>
        </w:rPr>
        <w:t xml:space="preserve">A. Anywhere in the Technician portion of 10 meters</w:t>
        <w:br w:type="textWrapping"/>
        <w:t xml:space="preserve">B. Anywhere, if they are registered with the FCC</w:t>
        <w:br w:type="textWrapping"/>
        <w:t xml:space="preserve">C. In a specific portion of each of the HF Technician bands</w:t>
        <w:br w:type="textWrapping"/>
        <w:t xml:space="preserve">D. On ten meters, between 28.200 MHz and 28.300 MHz</w:t>
      </w:r>
    </w:p>
    <w:p w:rsidR="00000000" w:rsidDel="00000000" w:rsidP="00000000" w:rsidRDefault="00000000" w:rsidRPr="00000000" w14:paraId="0000003C">
      <w:pPr>
        <w:spacing w:after="240" w:before="240" w:lineRule="auto"/>
        <w:rPr>
          <w:b w:val="1"/>
          <w:bCs w:val="1"/>
        </w:rPr>
      </w:pPr>
      <w:r w:rsidDel="00000000" w:rsidR="00000000" w:rsidRPr="00000000">
        <w:rPr>
          <w:b w:val="1"/>
          <w:bCs w:val="1"/>
          <w:rtl w:val="0"/>
        </w:rPr>
        <w:t xml:space="preserve">Español — Traducción</w:t>
      </w:r>
    </w:p>
    <w:p w:rsidR="00000000" w:rsidDel="00000000" w:rsidP="00000000" w:rsidRDefault="00000000" w:rsidRPr="00000000" w14:paraId="0000003D">
      <w:pPr>
        <w:spacing w:after="240" w:before="240" w:lineRule="auto"/>
        <w:rPr/>
      </w:pPr>
      <w:r w:rsidDel="00000000" w:rsidR="00000000" w:rsidRPr="00000000">
        <w:rPr>
          <w:rtl w:val="0"/>
        </w:rPr>
        <w:t xml:space="preserve">¿En cuál de los siguientes rangos de frecuencias HF pueden encontrarse balizas de propagación de radioaficionados controladas automáticamente?</w:t>
      </w:r>
    </w:p>
    <w:p w:rsidR="00000000" w:rsidDel="00000000" w:rsidP="00000000" w:rsidRDefault="00000000" w:rsidRPr="00000000" w14:paraId="0000003E">
      <w:pPr>
        <w:spacing w:after="240" w:before="240" w:lineRule="auto"/>
        <w:rPr/>
      </w:pPr>
      <w:r w:rsidDel="00000000" w:rsidR="00000000" w:rsidRPr="00000000">
        <w:rPr>
          <w:rtl w:val="0"/>
        </w:rPr>
        <w:t xml:space="preserve">A. En cualquier lugar de la porción de 10 metros asignada a Technician.</w:t>
        <w:br w:type="textWrapping"/>
        <w:t xml:space="preserve">B. En cualquier lugar, si están registradas ante la FCC.</w:t>
        <w:br w:type="textWrapping"/>
        <w:t xml:space="preserve">C. En una porción específica de cada banda HF disponible para Technician.</w:t>
        <w:br w:type="textWrapping"/>
        <w:t xml:space="preserve">D. En la banda de 10 metros, entre 28,200 MHz y 28,300 MHz.</w:t>
      </w:r>
    </w:p>
    <w:p w:rsidR="00000000" w:rsidDel="00000000" w:rsidP="00000000" w:rsidRDefault="00000000" w:rsidRPr="00000000" w14:paraId="0000003F">
      <w:pPr>
        <w:spacing w:after="240" w:before="240" w:lineRule="auto"/>
        <w:rPr>
          <w:b w:val="1"/>
          <w:bCs w:val="1"/>
        </w:rPr>
      </w:pPr>
      <w:r w:rsidDel="00000000" w:rsidR="00000000" w:rsidRPr="00000000">
        <w:rPr>
          <w:b w:val="1"/>
          <w:bCs w:val="1"/>
          <w:rtl w:val="0"/>
        </w:rPr>
        <w:t xml:space="preserve">Respuesta correcta: D</w:t>
      </w:r>
    </w:p>
    <w:p w:rsidR="00000000" w:rsidDel="00000000" w:rsidP="00000000" w:rsidRDefault="00000000" w:rsidRPr="00000000" w14:paraId="00000040">
      <w:pPr>
        <w:spacing w:after="240" w:before="240" w:lineRule="auto"/>
        <w:rPr/>
      </w:pPr>
      <w:r w:rsidDel="00000000" w:rsidR="00000000" w:rsidRPr="00000000">
        <w:rPr>
          <w:b w:val="1"/>
          <w:bCs w:val="1"/>
          <w:rtl w:val="0"/>
        </w:rPr>
        <w:t xml:space="preserve">Explicación:</w:t>
      </w:r>
      <w:r w:rsidDel="00000000" w:rsidR="00000000" w:rsidRPr="00000000">
        <w:rPr>
          <w:rtl w:val="0"/>
        </w:rPr>
        <w:t xml:space="preserve"> La respuesta del banco identifica el segmento de 10 metros comprendido entre 28,200 y 28,300 MHz para estas balizas.</w:t>
      </w:r>
    </w:p>
    <w:p w:rsidR="00000000" w:rsidDel="00000000" w:rsidP="00000000" w:rsidRDefault="00000000" w:rsidRPr="00000000" w14:paraId="0000004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sz w:val="34"/>
          <w:szCs w:val="34"/>
        </w:rPr>
      </w:pPr>
      <w:bookmarkStart w:colFirst="0" w:colLast="0" w:name="_xdux32u8eq86" w:id="9"/>
      <w:bookmarkEnd w:id="9"/>
      <w:r w:rsidDel="00000000" w:rsidR="00000000" w:rsidRPr="00000000">
        <w:rPr>
          <w:b w:val="1"/>
          <w:bCs w:val="1"/>
          <w:sz w:val="34"/>
          <w:szCs w:val="34"/>
          <w:rtl w:val="0"/>
        </w:rPr>
        <w:t xml:space="preserve">T1A07 — Space Station Definition</w:t>
      </w:r>
    </w:p>
    <w:p w:rsidR="00000000" w:rsidDel="00000000" w:rsidP="00000000" w:rsidRDefault="00000000" w:rsidRPr="00000000" w14:paraId="00000043">
      <w:pPr>
        <w:spacing w:after="240" w:before="240" w:lineRule="auto"/>
        <w:rPr>
          <w:b w:val="1"/>
          <w:bCs w:val="1"/>
        </w:rPr>
      </w:pPr>
      <w:r w:rsidDel="00000000" w:rsidR="00000000" w:rsidRPr="00000000">
        <w:rPr>
          <w:b w:val="1"/>
          <w:bCs w:val="1"/>
          <w:rtl w:val="0"/>
        </w:rPr>
        <w:t xml:space="preserve">English — Official question</w:t>
      </w:r>
    </w:p>
    <w:p w:rsidR="00000000" w:rsidDel="00000000" w:rsidP="00000000" w:rsidRDefault="00000000" w:rsidRPr="00000000" w14:paraId="00000044">
      <w:pPr>
        <w:spacing w:after="240" w:before="240" w:lineRule="auto"/>
        <w:rPr/>
      </w:pPr>
      <w:r w:rsidDel="00000000" w:rsidR="00000000" w:rsidRPr="00000000">
        <w:rPr>
          <w:rtl w:val="0"/>
        </w:rPr>
        <w:t xml:space="preserve">What is the FCC Part 97 definition of a space station?</w:t>
      </w:r>
    </w:p>
    <w:p w:rsidR="00000000" w:rsidDel="00000000" w:rsidP="00000000" w:rsidRDefault="00000000" w:rsidRPr="00000000" w14:paraId="00000045">
      <w:pPr>
        <w:spacing w:after="240" w:before="240" w:lineRule="auto"/>
        <w:rPr/>
      </w:pPr>
      <w:r w:rsidDel="00000000" w:rsidR="00000000" w:rsidRPr="00000000">
        <w:rPr>
          <w:rtl w:val="0"/>
        </w:rPr>
        <w:t xml:space="preserve">A. Any satellite orbiting Earth</w:t>
        <w:br w:type="textWrapping"/>
        <w:t xml:space="preserve">B. A manned satellite orbiting Earth</w:t>
        <w:br w:type="textWrapping"/>
        <w:t xml:space="preserve">C. An amateur station located more than 50 km above Earth's surface</w:t>
        <w:br w:type="textWrapping"/>
        <w:t xml:space="preserve">D. An amateur station using amateur radio satellites for relay of signals</w:t>
      </w:r>
    </w:p>
    <w:p w:rsidR="00000000" w:rsidDel="00000000" w:rsidP="00000000" w:rsidRDefault="00000000" w:rsidRPr="00000000" w14:paraId="00000046">
      <w:pPr>
        <w:spacing w:after="240" w:before="240" w:lineRule="auto"/>
        <w:rPr>
          <w:b w:val="1"/>
          <w:bCs w:val="1"/>
        </w:rPr>
      </w:pPr>
      <w:r w:rsidDel="00000000" w:rsidR="00000000" w:rsidRPr="00000000">
        <w:rPr>
          <w:b w:val="1"/>
          <w:bCs w:val="1"/>
          <w:rtl w:val="0"/>
        </w:rPr>
        <w:t xml:space="preserve">Español — Traducción</w:t>
      </w:r>
    </w:p>
    <w:p w:rsidR="00000000" w:rsidDel="00000000" w:rsidP="00000000" w:rsidRDefault="00000000" w:rsidRPr="00000000" w14:paraId="00000047">
      <w:pPr>
        <w:spacing w:after="240" w:before="240" w:lineRule="auto"/>
        <w:rPr/>
      </w:pPr>
      <w:r w:rsidDel="00000000" w:rsidR="00000000" w:rsidRPr="00000000">
        <w:rPr>
          <w:rtl w:val="0"/>
        </w:rPr>
        <w:t xml:space="preserve">¿Cuál es la definición de una estación espacial según la Parte 97 de la FCC?</w:t>
      </w:r>
    </w:p>
    <w:p w:rsidR="00000000" w:rsidDel="00000000" w:rsidP="00000000" w:rsidRDefault="00000000" w:rsidRPr="00000000" w14:paraId="00000048">
      <w:pPr>
        <w:spacing w:after="240" w:before="240" w:lineRule="auto"/>
        <w:rPr/>
      </w:pPr>
      <w:r w:rsidDel="00000000" w:rsidR="00000000" w:rsidRPr="00000000">
        <w:rPr>
          <w:rtl w:val="0"/>
        </w:rPr>
        <w:t xml:space="preserve">A. Cualquier satélite que orbite la Tierra.</w:t>
        <w:br w:type="textWrapping"/>
        <w:t xml:space="preserve">B. Un satélite tripulado que orbite la Tierra.</w:t>
        <w:br w:type="textWrapping"/>
        <w:t xml:space="preserve">C. Una estación de radioaficionado situada a más de 50 km sobre la superficie terrestre.</w:t>
        <w:br w:type="textWrapping"/>
        <w:t xml:space="preserve">D. Una estación de radioaficionado que utilice satélites de radioaficionados para retransmitir señales.</w:t>
      </w:r>
    </w:p>
    <w:p w:rsidR="00000000" w:rsidDel="00000000" w:rsidP="00000000" w:rsidRDefault="00000000" w:rsidRPr="00000000" w14:paraId="00000049">
      <w:pPr>
        <w:spacing w:after="240" w:before="240" w:lineRule="auto"/>
        <w:rPr>
          <w:b w:val="1"/>
          <w:bCs w:val="1"/>
        </w:rPr>
      </w:pPr>
      <w:r w:rsidDel="00000000" w:rsidR="00000000" w:rsidRPr="00000000">
        <w:rPr>
          <w:b w:val="1"/>
          <w:bCs w:val="1"/>
          <w:rtl w:val="0"/>
        </w:rPr>
        <w:t xml:space="preserve">Respuesta correcta: C</w:t>
      </w:r>
    </w:p>
    <w:p w:rsidR="00000000" w:rsidDel="00000000" w:rsidP="00000000" w:rsidRDefault="00000000" w:rsidRPr="00000000" w14:paraId="0000004A">
      <w:pPr>
        <w:spacing w:after="240" w:before="240" w:lineRule="auto"/>
        <w:rPr/>
      </w:pPr>
      <w:r w:rsidDel="00000000" w:rsidR="00000000" w:rsidRPr="00000000">
        <w:rPr>
          <w:b w:val="1"/>
          <w:bCs w:val="1"/>
          <w:rtl w:val="0"/>
        </w:rPr>
        <w:t xml:space="preserve">Explicación:</w:t>
      </w:r>
      <w:r w:rsidDel="00000000" w:rsidR="00000000" w:rsidRPr="00000000">
        <w:rPr>
          <w:rtl w:val="0"/>
        </w:rPr>
        <w:t xml:space="preserve"> La definición incluida en el banco se refiere a una estación de radioaficionado situada a más de 50 kilómetros sobre la superficie terrestre.</w:t>
      </w:r>
    </w:p>
    <w:p w:rsidR="00000000" w:rsidDel="00000000" w:rsidP="00000000" w:rsidRDefault="00000000" w:rsidRPr="00000000" w14:paraId="0000004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sz w:val="34"/>
          <w:szCs w:val="34"/>
        </w:rPr>
      </w:pPr>
      <w:bookmarkStart w:colFirst="0" w:colLast="0" w:name="_fvj58wtwxlnj" w:id="10"/>
      <w:bookmarkEnd w:id="10"/>
      <w:r w:rsidDel="00000000" w:rsidR="00000000" w:rsidRPr="00000000">
        <w:rPr>
          <w:b w:val="1"/>
          <w:bCs w:val="1"/>
          <w:sz w:val="34"/>
          <w:szCs w:val="34"/>
          <w:rtl w:val="0"/>
        </w:rPr>
        <w:t xml:space="preserve">T1A08 — Frequency Coordination</w:t>
      </w:r>
    </w:p>
    <w:p w:rsidR="00000000" w:rsidDel="00000000" w:rsidP="00000000" w:rsidRDefault="00000000" w:rsidRPr="00000000" w14:paraId="0000004D">
      <w:pPr>
        <w:spacing w:after="240" w:before="240" w:lineRule="auto"/>
        <w:rPr>
          <w:b w:val="1"/>
          <w:bCs w:val="1"/>
        </w:rPr>
      </w:pPr>
      <w:r w:rsidDel="00000000" w:rsidR="00000000" w:rsidRPr="00000000">
        <w:rPr>
          <w:b w:val="1"/>
          <w:bCs w:val="1"/>
          <w:rtl w:val="0"/>
        </w:rPr>
        <w:t xml:space="preserve">English — Official question</w:t>
      </w:r>
    </w:p>
    <w:p w:rsidR="00000000" w:rsidDel="00000000" w:rsidP="00000000" w:rsidRDefault="00000000" w:rsidRPr="00000000" w14:paraId="0000004E">
      <w:pPr>
        <w:spacing w:after="240" w:before="240" w:lineRule="auto"/>
        <w:rPr/>
      </w:pPr>
      <w:r w:rsidDel="00000000" w:rsidR="00000000" w:rsidRPr="00000000">
        <w:rPr>
          <w:rtl w:val="0"/>
        </w:rPr>
        <w:t xml:space="preserve">Who recommends transmit/receive channels for repeater and auxiliary stations?</w:t>
      </w:r>
    </w:p>
    <w:p w:rsidR="00000000" w:rsidDel="00000000" w:rsidP="00000000" w:rsidRDefault="00000000" w:rsidRPr="00000000" w14:paraId="0000004F">
      <w:pPr>
        <w:spacing w:after="240" w:before="240" w:lineRule="auto"/>
        <w:rPr/>
      </w:pPr>
      <w:r w:rsidDel="00000000" w:rsidR="00000000" w:rsidRPr="00000000">
        <w:rPr>
          <w:rtl w:val="0"/>
        </w:rPr>
        <w:t xml:space="preserve">A. A Frequency Spectrum Manager appointed by the FCC</w:t>
        <w:br w:type="textWrapping"/>
        <w:t xml:space="preserve">B. A Volunteer Frequency Coordinator recognized by local amateurs</w:t>
        <w:br w:type="textWrapping"/>
        <w:t xml:space="preserve">C. An FCC Regional Field Office</w:t>
        <w:br w:type="textWrapping"/>
        <w:t xml:space="preserve">D. The International Telecommunication Union</w:t>
      </w:r>
    </w:p>
    <w:p w:rsidR="00000000" w:rsidDel="00000000" w:rsidP="00000000" w:rsidRDefault="00000000" w:rsidRPr="00000000" w14:paraId="00000050">
      <w:pPr>
        <w:spacing w:after="240" w:before="240" w:lineRule="auto"/>
        <w:rPr>
          <w:b w:val="1"/>
          <w:bCs w:val="1"/>
        </w:rPr>
      </w:pPr>
      <w:r w:rsidDel="00000000" w:rsidR="00000000" w:rsidRPr="00000000">
        <w:rPr>
          <w:b w:val="1"/>
          <w:bCs w:val="1"/>
          <w:rtl w:val="0"/>
        </w:rPr>
        <w:t xml:space="preserve">Español — Traducción</w:t>
      </w:r>
    </w:p>
    <w:p w:rsidR="00000000" w:rsidDel="00000000" w:rsidP="00000000" w:rsidRDefault="00000000" w:rsidRPr="00000000" w14:paraId="00000051">
      <w:pPr>
        <w:spacing w:after="240" w:before="240" w:lineRule="auto"/>
        <w:rPr/>
      </w:pPr>
      <w:r w:rsidDel="00000000" w:rsidR="00000000" w:rsidRPr="00000000">
        <w:rPr>
          <w:rtl w:val="0"/>
        </w:rPr>
        <w:t xml:space="preserve">¿Quién recomienda los canales de transmisión y recepción para estaciones repetidoras y auxiliares?</w:t>
      </w:r>
    </w:p>
    <w:p w:rsidR="00000000" w:rsidDel="00000000" w:rsidP="00000000" w:rsidRDefault="00000000" w:rsidRPr="00000000" w14:paraId="00000052">
      <w:pPr>
        <w:spacing w:after="240" w:before="240" w:lineRule="auto"/>
        <w:rPr/>
      </w:pPr>
      <w:r w:rsidDel="00000000" w:rsidR="00000000" w:rsidRPr="00000000">
        <w:rPr>
          <w:rtl w:val="0"/>
        </w:rPr>
        <w:t xml:space="preserve">A. Un administrador del espectro de frecuencias designado por la FCC.</w:t>
        <w:br w:type="textWrapping"/>
        <w:t xml:space="preserve">B. Un coordinador voluntario de frecuencias reconocido por los radioaficionados locales.</w:t>
        <w:br w:type="textWrapping"/>
        <w:t xml:space="preserve">C. Una oficina regional de la FCC.</w:t>
        <w:br w:type="textWrapping"/>
        <w:t xml:space="preserve">D. La Unión Internacional de Telecomunicaciones.</w:t>
      </w:r>
    </w:p>
    <w:p w:rsidR="00000000" w:rsidDel="00000000" w:rsidP="00000000" w:rsidRDefault="00000000" w:rsidRPr="00000000" w14:paraId="00000053">
      <w:pPr>
        <w:spacing w:after="240" w:before="240" w:lineRule="auto"/>
        <w:rPr>
          <w:b w:val="1"/>
          <w:bCs w:val="1"/>
        </w:rPr>
      </w:pPr>
      <w:r w:rsidDel="00000000" w:rsidR="00000000" w:rsidRPr="00000000">
        <w:rPr>
          <w:b w:val="1"/>
          <w:bCs w:val="1"/>
          <w:rtl w:val="0"/>
        </w:rPr>
        <w:t xml:space="preserve">Respuesta correcta: B</w:t>
      </w:r>
    </w:p>
    <w:p w:rsidR="00000000" w:rsidDel="00000000" w:rsidP="00000000" w:rsidRDefault="00000000" w:rsidRPr="00000000" w14:paraId="00000054">
      <w:pPr>
        <w:spacing w:after="240" w:before="240" w:lineRule="auto"/>
        <w:rPr/>
      </w:pPr>
      <w:r w:rsidDel="00000000" w:rsidR="00000000" w:rsidRPr="00000000">
        <w:rPr>
          <w:b w:val="1"/>
          <w:bCs w:val="1"/>
          <w:rtl w:val="0"/>
        </w:rPr>
        <w:t xml:space="preserve">Explicación:</w:t>
      </w:r>
      <w:r w:rsidDel="00000000" w:rsidR="00000000" w:rsidRPr="00000000">
        <w:rPr>
          <w:rtl w:val="0"/>
        </w:rPr>
        <w:t xml:space="preserve"> Los coordinadores voluntarios de frecuencias ayudan a organizar el uso de frecuencias, especialmente para repetidores y estaciones auxiliares.</w:t>
      </w:r>
    </w:p>
    <w:p w:rsidR="00000000" w:rsidDel="00000000" w:rsidP="00000000" w:rsidRDefault="00000000" w:rsidRPr="00000000" w14:paraId="0000005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sz w:val="34"/>
          <w:szCs w:val="34"/>
        </w:rPr>
      </w:pPr>
      <w:bookmarkStart w:colFirst="0" w:colLast="0" w:name="_jfc3dt9lig00" w:id="11"/>
      <w:bookmarkEnd w:id="11"/>
      <w:r w:rsidDel="00000000" w:rsidR="00000000" w:rsidRPr="00000000">
        <w:rPr>
          <w:b w:val="1"/>
          <w:bCs w:val="1"/>
          <w:sz w:val="34"/>
          <w:szCs w:val="34"/>
          <w:rtl w:val="0"/>
        </w:rPr>
        <w:t xml:space="preserve">T1A09 — Selecting a Frequency Coordinator</w:t>
      </w:r>
    </w:p>
    <w:p w:rsidR="00000000" w:rsidDel="00000000" w:rsidP="00000000" w:rsidRDefault="00000000" w:rsidRPr="00000000" w14:paraId="00000057">
      <w:pPr>
        <w:spacing w:after="240" w:before="240" w:lineRule="auto"/>
        <w:rPr>
          <w:b w:val="1"/>
          <w:bCs w:val="1"/>
        </w:rPr>
      </w:pPr>
      <w:r w:rsidDel="00000000" w:rsidR="00000000" w:rsidRPr="00000000">
        <w:rPr>
          <w:b w:val="1"/>
          <w:bCs w:val="1"/>
          <w:rtl w:val="0"/>
        </w:rPr>
        <w:t xml:space="preserve">English — Official question</w:t>
      </w:r>
    </w:p>
    <w:p w:rsidR="00000000" w:rsidDel="00000000" w:rsidP="00000000" w:rsidRDefault="00000000" w:rsidRPr="00000000" w14:paraId="00000058">
      <w:pPr>
        <w:spacing w:after="240" w:before="240" w:lineRule="auto"/>
        <w:rPr/>
      </w:pPr>
      <w:r w:rsidDel="00000000" w:rsidR="00000000" w:rsidRPr="00000000">
        <w:rPr>
          <w:rtl w:val="0"/>
        </w:rPr>
        <w:t xml:space="preserve">Who selects a Frequency Coordinator?</w:t>
      </w:r>
    </w:p>
    <w:p w:rsidR="00000000" w:rsidDel="00000000" w:rsidP="00000000" w:rsidRDefault="00000000" w:rsidRPr="00000000" w14:paraId="00000059">
      <w:pPr>
        <w:spacing w:after="240" w:before="240" w:lineRule="auto"/>
        <w:rPr/>
      </w:pPr>
      <w:r w:rsidDel="00000000" w:rsidR="00000000" w:rsidRPr="00000000">
        <w:rPr>
          <w:rtl w:val="0"/>
        </w:rPr>
        <w:t xml:space="preserve">A. The FCC Office of Spectrum Management and Coordination Policy</w:t>
        <w:br w:type="textWrapping"/>
        <w:t xml:space="preserve">B. The local chapter of the Office of National Council of Independent Frequency Coordinators</w:t>
        <w:br w:type="textWrapping"/>
        <w:t xml:space="preserve">C. Amateur operators in a local or regional area whose stations are eligible to be repeater or auxiliary stations</w:t>
        <w:br w:type="textWrapping"/>
        <w:t xml:space="preserve">D. The FCC Regional Field Office</w:t>
      </w:r>
    </w:p>
    <w:p w:rsidR="00000000" w:rsidDel="00000000" w:rsidP="00000000" w:rsidRDefault="00000000" w:rsidRPr="00000000" w14:paraId="0000005A">
      <w:pPr>
        <w:spacing w:after="240" w:before="240" w:lineRule="auto"/>
        <w:rPr>
          <w:b w:val="1"/>
          <w:bCs w:val="1"/>
        </w:rPr>
      </w:pPr>
      <w:r w:rsidDel="00000000" w:rsidR="00000000" w:rsidRPr="00000000">
        <w:rPr>
          <w:b w:val="1"/>
          <w:bCs w:val="1"/>
          <w:rtl w:val="0"/>
        </w:rPr>
        <w:t xml:space="preserve">Español — Traducción</w:t>
      </w:r>
    </w:p>
    <w:p w:rsidR="00000000" w:rsidDel="00000000" w:rsidP="00000000" w:rsidRDefault="00000000" w:rsidRPr="00000000" w14:paraId="0000005B">
      <w:pPr>
        <w:spacing w:after="240" w:before="240" w:lineRule="auto"/>
        <w:rPr/>
      </w:pPr>
      <w:r w:rsidDel="00000000" w:rsidR="00000000" w:rsidRPr="00000000">
        <w:rPr>
          <w:rtl w:val="0"/>
        </w:rPr>
        <w:t xml:space="preserve">¿Quién selecciona a un coordinador de frecuencias?</w:t>
      </w:r>
    </w:p>
    <w:p w:rsidR="00000000" w:rsidDel="00000000" w:rsidP="00000000" w:rsidRDefault="00000000" w:rsidRPr="00000000" w14:paraId="0000005C">
      <w:pPr>
        <w:spacing w:after="240" w:before="240" w:lineRule="auto"/>
        <w:rPr/>
      </w:pPr>
      <w:r w:rsidDel="00000000" w:rsidR="00000000" w:rsidRPr="00000000">
        <w:rPr>
          <w:rtl w:val="0"/>
        </w:rPr>
        <w:t xml:space="preserve">A. La Oficina de Gestión y Coordinación del Espectro de la FCC.</w:t>
        <w:br w:type="textWrapping"/>
        <w:t xml:space="preserve">B. El capítulo local de la Oficina del Consejo Nacional de Coordinadores Independientes de Frecuencias.</w:t>
        <w:br w:type="textWrapping"/>
        <w:t xml:space="preserve">C. Los radioaficionados de una zona local o regional cuyas estaciones reúnen los requisitos para ser repetidoras o estaciones auxiliares.</w:t>
        <w:br w:type="textWrapping"/>
        <w:t xml:space="preserve">D. La oficina regional de la FCC.</w:t>
      </w:r>
    </w:p>
    <w:p w:rsidR="00000000" w:rsidDel="00000000" w:rsidP="00000000" w:rsidRDefault="00000000" w:rsidRPr="00000000" w14:paraId="0000005D">
      <w:pPr>
        <w:spacing w:after="240" w:before="240" w:lineRule="auto"/>
        <w:rPr>
          <w:b w:val="1"/>
          <w:bCs w:val="1"/>
        </w:rPr>
      </w:pPr>
      <w:r w:rsidDel="00000000" w:rsidR="00000000" w:rsidRPr="00000000">
        <w:rPr>
          <w:b w:val="1"/>
          <w:bCs w:val="1"/>
          <w:rtl w:val="0"/>
        </w:rPr>
        <w:t xml:space="preserve">Respuesta correcta: C</w:t>
      </w:r>
    </w:p>
    <w:p w:rsidR="00000000" w:rsidDel="00000000" w:rsidP="00000000" w:rsidRDefault="00000000" w:rsidRPr="00000000" w14:paraId="0000005E">
      <w:pPr>
        <w:spacing w:after="240" w:before="240" w:lineRule="auto"/>
        <w:rPr/>
      </w:pPr>
      <w:r w:rsidDel="00000000" w:rsidR="00000000" w:rsidRPr="00000000">
        <w:rPr>
          <w:b w:val="1"/>
          <w:bCs w:val="1"/>
          <w:rtl w:val="0"/>
        </w:rPr>
        <w:t xml:space="preserve">Explicación:</w:t>
      </w:r>
      <w:r w:rsidDel="00000000" w:rsidR="00000000" w:rsidRPr="00000000">
        <w:rPr>
          <w:rtl w:val="0"/>
        </w:rPr>
        <w:t xml:space="preserve"> Según el banco, la selección corresponde a los radioaficionados de la zona local o regional que reúnen las condiciones indicadas.</w:t>
      </w:r>
    </w:p>
    <w:p w:rsidR="00000000" w:rsidDel="00000000" w:rsidP="00000000" w:rsidRDefault="00000000" w:rsidRPr="00000000" w14:paraId="0000005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sz w:val="34"/>
          <w:szCs w:val="34"/>
        </w:rPr>
      </w:pPr>
      <w:bookmarkStart w:colFirst="0" w:colLast="0" w:name="_au76ftey1455" w:id="12"/>
      <w:bookmarkEnd w:id="12"/>
      <w:r w:rsidDel="00000000" w:rsidR="00000000" w:rsidRPr="00000000">
        <w:rPr>
          <w:b w:val="1"/>
          <w:bCs w:val="1"/>
          <w:sz w:val="34"/>
          <w:szCs w:val="34"/>
          <w:rtl w:val="0"/>
        </w:rPr>
        <w:t xml:space="preserve">T1A10 — RACES Station Control Operator</w:t>
      </w:r>
    </w:p>
    <w:p w:rsidR="00000000" w:rsidDel="00000000" w:rsidP="00000000" w:rsidRDefault="00000000" w:rsidRPr="00000000" w14:paraId="00000061">
      <w:pPr>
        <w:spacing w:after="240" w:before="240" w:lineRule="auto"/>
        <w:rPr>
          <w:b w:val="1"/>
          <w:bCs w:val="1"/>
        </w:rPr>
      </w:pPr>
      <w:r w:rsidDel="00000000" w:rsidR="00000000" w:rsidRPr="00000000">
        <w:rPr>
          <w:b w:val="1"/>
          <w:bCs w:val="1"/>
          <w:rtl w:val="0"/>
        </w:rPr>
        <w:t xml:space="preserve">English — Official question</w:t>
      </w:r>
    </w:p>
    <w:p w:rsidR="00000000" w:rsidDel="00000000" w:rsidP="00000000" w:rsidRDefault="00000000" w:rsidRPr="00000000" w14:paraId="00000062">
      <w:pPr>
        <w:spacing w:after="240" w:before="240" w:lineRule="auto"/>
        <w:rPr/>
      </w:pPr>
      <w:r w:rsidDel="00000000" w:rsidR="00000000" w:rsidRPr="00000000">
        <w:rPr>
          <w:rtl w:val="0"/>
        </w:rPr>
        <w:t xml:space="preserve">Besides an FCC-issued amateur operator license, what is required to be the control operator of a Radio Amateur Civil Emergency Service (RACES) Station?</w:t>
      </w:r>
    </w:p>
    <w:p w:rsidR="00000000" w:rsidDel="00000000" w:rsidP="00000000" w:rsidRDefault="00000000" w:rsidRPr="00000000" w14:paraId="00000063">
      <w:pPr>
        <w:spacing w:after="240" w:before="240" w:lineRule="auto"/>
        <w:rPr/>
      </w:pPr>
      <w:r w:rsidDel="00000000" w:rsidR="00000000" w:rsidRPr="00000000">
        <w:rPr>
          <w:rtl w:val="0"/>
        </w:rPr>
        <w:t xml:space="preserve">A. A written recommendation by the local ARRL Emergency Coordinator</w:t>
        <w:br w:type="textWrapping"/>
        <w:t xml:space="preserve">B. Membership in the Amateur Radio Emergency Service (ARES)</w:t>
        <w:br w:type="textWrapping"/>
        <w:t xml:space="preserve">C. Certification of current enrollment by a civil defense organization</w:t>
        <w:br w:type="textWrapping"/>
        <w:t xml:space="preserve">D. Nothing</w:t>
      </w:r>
    </w:p>
    <w:p w:rsidR="00000000" w:rsidDel="00000000" w:rsidP="00000000" w:rsidRDefault="00000000" w:rsidRPr="00000000" w14:paraId="00000064">
      <w:pPr>
        <w:spacing w:after="240" w:before="240" w:lineRule="auto"/>
        <w:rPr>
          <w:b w:val="1"/>
          <w:bCs w:val="1"/>
        </w:rPr>
      </w:pPr>
      <w:r w:rsidDel="00000000" w:rsidR="00000000" w:rsidRPr="00000000">
        <w:rPr>
          <w:b w:val="1"/>
          <w:bCs w:val="1"/>
          <w:rtl w:val="0"/>
        </w:rPr>
        <w:t xml:space="preserve">Español — Traducción</w:t>
      </w:r>
    </w:p>
    <w:p w:rsidR="00000000" w:rsidDel="00000000" w:rsidP="00000000" w:rsidRDefault="00000000" w:rsidRPr="00000000" w14:paraId="00000065">
      <w:pPr>
        <w:spacing w:after="240" w:before="240" w:lineRule="auto"/>
        <w:rPr/>
      </w:pPr>
      <w:r w:rsidDel="00000000" w:rsidR="00000000" w:rsidRPr="00000000">
        <w:rPr>
          <w:rtl w:val="0"/>
        </w:rPr>
        <w:t xml:space="preserve">Además de una licencia de operador de radioaficionado emitida por la FCC, ¿qué se requiere para ser el operador de control de una estación del Servicio de Radioaficionados para Emergencias Civiles (RACES)?</w:t>
      </w:r>
    </w:p>
    <w:p w:rsidR="00000000" w:rsidDel="00000000" w:rsidP="00000000" w:rsidRDefault="00000000" w:rsidRPr="00000000" w14:paraId="00000066">
      <w:pPr>
        <w:spacing w:after="240" w:before="240" w:lineRule="auto"/>
        <w:rPr/>
      </w:pPr>
      <w:r w:rsidDel="00000000" w:rsidR="00000000" w:rsidRPr="00000000">
        <w:rPr>
          <w:rtl w:val="0"/>
        </w:rPr>
        <w:t xml:space="preserve">A. Una recomendación escrita del coordinador local de emergencias de ARRL.</w:t>
        <w:br w:type="textWrapping"/>
        <w:t xml:space="preserve">B. Ser miembro del Servicio de Emergencias de Radioaficionados (ARES).</w:t>
        <w:br w:type="textWrapping"/>
        <w:t xml:space="preserve">C. Una certificación de inscripción vigente emitida por una organización de defensa civil.</w:t>
        <w:br w:type="textWrapping"/>
        <w:t xml:space="preserve">D. Nada más.</w:t>
      </w:r>
    </w:p>
    <w:p w:rsidR="00000000" w:rsidDel="00000000" w:rsidP="00000000" w:rsidRDefault="00000000" w:rsidRPr="00000000" w14:paraId="00000067">
      <w:pPr>
        <w:spacing w:after="240" w:before="240" w:lineRule="auto"/>
        <w:rPr>
          <w:b w:val="1"/>
          <w:bCs w:val="1"/>
        </w:rPr>
      </w:pPr>
      <w:r w:rsidDel="00000000" w:rsidR="00000000" w:rsidRPr="00000000">
        <w:rPr>
          <w:b w:val="1"/>
          <w:bCs w:val="1"/>
          <w:rtl w:val="0"/>
        </w:rPr>
        <w:t xml:space="preserve">Respuesta correcta: C</w:t>
      </w:r>
    </w:p>
    <w:p w:rsidR="00000000" w:rsidDel="00000000" w:rsidP="00000000" w:rsidRDefault="00000000" w:rsidRPr="00000000" w14:paraId="00000068">
      <w:pPr>
        <w:spacing w:after="240" w:before="240" w:lineRule="auto"/>
        <w:rPr/>
      </w:pPr>
      <w:r w:rsidDel="00000000" w:rsidR="00000000" w:rsidRPr="00000000">
        <w:rPr>
          <w:b w:val="1"/>
          <w:bCs w:val="1"/>
          <w:rtl w:val="0"/>
        </w:rPr>
        <w:t xml:space="preserve">Explicación:</w:t>
      </w:r>
      <w:r w:rsidDel="00000000" w:rsidR="00000000" w:rsidRPr="00000000">
        <w:rPr>
          <w:rtl w:val="0"/>
        </w:rPr>
        <w:t xml:space="preserve"> Para este supuesto, el banco exige una certificación de inscripción vigente por parte de una organización de defensa civil, además de la licencia de radioaficionado.</w:t>
      </w:r>
    </w:p>
    <w:p w:rsidR="00000000" w:rsidDel="00000000" w:rsidP="00000000" w:rsidRDefault="00000000" w:rsidRPr="00000000" w14:paraId="0000006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sz w:val="34"/>
          <w:szCs w:val="34"/>
        </w:rPr>
      </w:pPr>
      <w:bookmarkStart w:colFirst="0" w:colLast="0" w:name="_88ep7ulvy6hh" w:id="13"/>
      <w:bookmarkEnd w:id="13"/>
      <w:r w:rsidDel="00000000" w:rsidR="00000000" w:rsidRPr="00000000">
        <w:rPr>
          <w:b w:val="1"/>
          <w:bCs w:val="1"/>
          <w:sz w:val="34"/>
          <w:szCs w:val="34"/>
          <w:rtl w:val="0"/>
        </w:rPr>
        <w:t xml:space="preserve">T1A11 — Prohibited Conduct</w:t>
      </w:r>
    </w:p>
    <w:p w:rsidR="00000000" w:rsidDel="00000000" w:rsidP="00000000" w:rsidRDefault="00000000" w:rsidRPr="00000000" w14:paraId="0000006B">
      <w:pPr>
        <w:spacing w:after="240" w:before="240" w:lineRule="auto"/>
        <w:rPr>
          <w:b w:val="1"/>
          <w:bCs w:val="1"/>
        </w:rPr>
      </w:pPr>
      <w:r w:rsidDel="00000000" w:rsidR="00000000" w:rsidRPr="00000000">
        <w:rPr>
          <w:b w:val="1"/>
          <w:bCs w:val="1"/>
          <w:rtl w:val="0"/>
        </w:rPr>
        <w:t xml:space="preserve">English — Official question</w:t>
      </w:r>
    </w:p>
    <w:p w:rsidR="00000000" w:rsidDel="00000000" w:rsidP="00000000" w:rsidRDefault="00000000" w:rsidRPr="00000000" w14:paraId="0000006C">
      <w:pPr>
        <w:spacing w:after="240" w:before="240" w:lineRule="auto"/>
        <w:rPr/>
      </w:pPr>
      <w:r w:rsidDel="00000000" w:rsidR="00000000" w:rsidRPr="00000000">
        <w:rPr>
          <w:rtl w:val="0"/>
        </w:rPr>
        <w:t xml:space="preserve">Which of the following is prohibited?</w:t>
      </w:r>
    </w:p>
    <w:p w:rsidR="00000000" w:rsidDel="00000000" w:rsidP="00000000" w:rsidRDefault="00000000" w:rsidRPr="00000000" w14:paraId="0000006D">
      <w:pPr>
        <w:spacing w:after="240" w:before="240" w:lineRule="auto"/>
        <w:rPr/>
      </w:pPr>
      <w:r w:rsidDel="00000000" w:rsidR="00000000" w:rsidRPr="00000000">
        <w:rPr>
          <w:rtl w:val="0"/>
        </w:rPr>
        <w:t xml:space="preserve">A. International communications on VHF bands and higher frequencies</w:t>
        <w:br w:type="textWrapping"/>
        <w:t xml:space="preserve">B. Willful or malicious interference</w:t>
        <w:br w:type="textWrapping"/>
        <w:t xml:space="preserve">C. Third-party traffic using digital modes</w:t>
        <w:br w:type="textWrapping"/>
        <w:t xml:space="preserve">D. All these choices are correct</w:t>
      </w:r>
    </w:p>
    <w:p w:rsidR="00000000" w:rsidDel="00000000" w:rsidP="00000000" w:rsidRDefault="00000000" w:rsidRPr="00000000" w14:paraId="0000006E">
      <w:pPr>
        <w:spacing w:after="240" w:before="240" w:lineRule="auto"/>
        <w:rPr>
          <w:b w:val="1"/>
          <w:bCs w:val="1"/>
        </w:rPr>
      </w:pPr>
      <w:r w:rsidDel="00000000" w:rsidR="00000000" w:rsidRPr="00000000">
        <w:rPr>
          <w:b w:val="1"/>
          <w:bCs w:val="1"/>
          <w:rtl w:val="0"/>
        </w:rPr>
        <w:t xml:space="preserve">Español — Traducción</w:t>
      </w:r>
    </w:p>
    <w:p w:rsidR="00000000" w:rsidDel="00000000" w:rsidP="00000000" w:rsidRDefault="00000000" w:rsidRPr="00000000" w14:paraId="0000006F">
      <w:pPr>
        <w:spacing w:after="240" w:before="240" w:lineRule="auto"/>
        <w:rPr/>
      </w:pPr>
      <w:r w:rsidDel="00000000" w:rsidR="00000000" w:rsidRPr="00000000">
        <w:rPr>
          <w:rtl w:val="0"/>
        </w:rPr>
        <w:t xml:space="preserve">¿Cuál de las siguientes conductas está prohibida?</w:t>
      </w:r>
    </w:p>
    <w:p w:rsidR="00000000" w:rsidDel="00000000" w:rsidP="00000000" w:rsidRDefault="00000000" w:rsidRPr="00000000" w14:paraId="00000070">
      <w:pPr>
        <w:spacing w:after="240" w:before="240" w:lineRule="auto"/>
        <w:rPr/>
      </w:pPr>
      <w:r w:rsidDel="00000000" w:rsidR="00000000" w:rsidRPr="00000000">
        <w:rPr>
          <w:rtl w:val="0"/>
        </w:rPr>
        <w:t xml:space="preserve">A. Las comunicaciones internacionales en las bandas VHF y en frecuencias superiores.</w:t>
        <w:br w:type="textWrapping"/>
        <w:t xml:space="preserve">B. Las interferencias intencionadas o maliciosas.</w:t>
        <w:br w:type="textWrapping"/>
        <w:t xml:space="preserve">C. El tráfico de terceros mediante modos digitales.</w:t>
        <w:br w:type="textWrapping"/>
        <w:t xml:space="preserve">D. Todas las opciones anteriores son correctas.</w:t>
      </w:r>
    </w:p>
    <w:p w:rsidR="00000000" w:rsidDel="00000000" w:rsidP="00000000" w:rsidRDefault="00000000" w:rsidRPr="00000000" w14:paraId="00000071">
      <w:pPr>
        <w:spacing w:after="240" w:before="240" w:lineRule="auto"/>
        <w:rPr>
          <w:b w:val="1"/>
          <w:bCs w:val="1"/>
        </w:rPr>
      </w:pPr>
      <w:r w:rsidDel="00000000" w:rsidR="00000000" w:rsidRPr="00000000">
        <w:rPr>
          <w:b w:val="1"/>
          <w:bCs w:val="1"/>
          <w:rtl w:val="0"/>
        </w:rPr>
        <w:t xml:space="preserve">Respuesta correcta: B</w:t>
      </w:r>
    </w:p>
    <w:p w:rsidR="00000000" w:rsidDel="00000000" w:rsidP="00000000" w:rsidRDefault="00000000" w:rsidRPr="00000000" w14:paraId="00000072">
      <w:pPr>
        <w:spacing w:after="240" w:before="240" w:lineRule="auto"/>
        <w:rPr/>
      </w:pPr>
      <w:r w:rsidDel="00000000" w:rsidR="00000000" w:rsidRPr="00000000">
        <w:rPr>
          <w:b w:val="1"/>
          <w:bCs w:val="1"/>
          <w:rtl w:val="0"/>
        </w:rPr>
        <w:t xml:space="preserve">Explicación:</w:t>
      </w:r>
      <w:r w:rsidDel="00000000" w:rsidR="00000000" w:rsidRPr="00000000">
        <w:rPr>
          <w:rtl w:val="0"/>
        </w:rPr>
        <w:t xml:space="preserve"> La interferencia intencionada o maliciosa está prohibida. Las comunicaciones internacionales y el tráfico de terceros no están prohibidos de manera general por las razones indicadas en las opciones A y C.</w:t>
      </w:r>
    </w:p>
    <w:p w:rsidR="00000000" w:rsidDel="00000000" w:rsidP="00000000" w:rsidRDefault="00000000" w:rsidRPr="00000000" w14:paraId="0000007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sz w:val="34"/>
          <w:szCs w:val="34"/>
        </w:rPr>
      </w:pPr>
      <w:bookmarkStart w:colFirst="0" w:colLast="0" w:name="_pejcktixkpb5" w:id="14"/>
      <w:bookmarkEnd w:id="14"/>
      <w:r w:rsidDel="00000000" w:rsidR="00000000" w:rsidRPr="00000000">
        <w:rPr>
          <w:b w:val="1"/>
          <w:bCs w:val="1"/>
          <w:sz w:val="34"/>
          <w:szCs w:val="34"/>
          <w:rtl w:val="0"/>
        </w:rPr>
        <w:t xml:space="preserve">Repaso rápido — T1A</w:t>
      </w:r>
    </w:p>
    <w:tbl>
      <w:tblPr>
        <w:tblStyle w:val="Table1"/>
        <w:tblW w:w="24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60"/>
        <w:gridCol w:w="1280"/>
        <w:tblGridChange w:id="0">
          <w:tblGrid>
            <w:gridCol w:w="1160"/>
            <w:gridCol w:w="1280"/>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jc w:val="center"/>
              <w:rPr/>
            </w:pPr>
            <w:r w:rsidDel="00000000" w:rsidR="00000000" w:rsidRPr="00000000">
              <w:rPr>
                <w:b w:val="1"/>
                <w:bCs w:val="1"/>
                <w:rtl w:val="0"/>
              </w:rPr>
              <w:t xml:space="preserve">Pregunta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jc w:val="center"/>
              <w:rPr/>
            </w:pPr>
            <w:r w:rsidDel="00000000" w:rsidR="00000000" w:rsidRPr="00000000">
              <w:rPr>
                <w:b w:val="1"/>
                <w:bCs w:val="1"/>
                <w:rtl w:val="0"/>
              </w:rPr>
              <w:t xml:space="preserve">Respuesta</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pPr>
            <w:r w:rsidDel="00000000" w:rsidR="00000000" w:rsidRPr="00000000">
              <w:rPr>
                <w:rtl w:val="0"/>
              </w:rPr>
              <w:t xml:space="preserve">T1A01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pPr>
            <w:r w:rsidDel="00000000" w:rsidR="00000000" w:rsidRPr="00000000">
              <w:rPr>
                <w:rtl w:val="0"/>
              </w:rPr>
              <w:t xml:space="preserve">C</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pPr>
            <w:r w:rsidDel="00000000" w:rsidR="00000000" w:rsidRPr="00000000">
              <w:rPr>
                <w:rtl w:val="0"/>
              </w:rPr>
              <w:t xml:space="preserve">T1A02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pPr>
            <w:r w:rsidDel="00000000" w:rsidR="00000000" w:rsidRPr="00000000">
              <w:rPr>
                <w:rtl w:val="0"/>
              </w:rPr>
              <w:t xml:space="preserve">C</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pPr>
            <w:r w:rsidDel="00000000" w:rsidR="00000000" w:rsidRPr="00000000">
              <w:rPr>
                <w:rtl w:val="0"/>
              </w:rPr>
              <w:t xml:space="preserve">T1A03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pPr>
            <w:r w:rsidDel="00000000" w:rsidR="00000000" w:rsidRPr="00000000">
              <w:rPr>
                <w:rtl w:val="0"/>
              </w:rPr>
              <w:t xml:space="preserve">B</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pPr>
            <w:r w:rsidDel="00000000" w:rsidR="00000000" w:rsidRPr="00000000">
              <w:rPr>
                <w:rtl w:val="0"/>
              </w:rPr>
              <w:t xml:space="preserve">T1A04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pPr>
            <w:r w:rsidDel="00000000" w:rsidR="00000000" w:rsidRPr="00000000">
              <w:rPr>
                <w:rtl w:val="0"/>
              </w:rPr>
              <w:t xml:space="preserve">A</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pPr>
            <w:r w:rsidDel="00000000" w:rsidR="00000000" w:rsidRPr="00000000">
              <w:rPr>
                <w:rtl w:val="0"/>
              </w:rPr>
              <w:t xml:space="preserve">T1A05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pPr>
            <w:r w:rsidDel="00000000" w:rsidR="00000000" w:rsidRPr="00000000">
              <w:rPr>
                <w:rtl w:val="0"/>
              </w:rPr>
              <w:t xml:space="preserve">C</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pPr>
            <w:r w:rsidDel="00000000" w:rsidR="00000000" w:rsidRPr="00000000">
              <w:rPr>
                <w:rtl w:val="0"/>
              </w:rPr>
              <w:t xml:space="preserve">T1A06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pPr>
            <w:r w:rsidDel="00000000" w:rsidR="00000000" w:rsidRPr="00000000">
              <w:rPr>
                <w:rtl w:val="0"/>
              </w:rPr>
              <w:t xml:space="preserve">D</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pPr>
            <w:r w:rsidDel="00000000" w:rsidR="00000000" w:rsidRPr="00000000">
              <w:rPr>
                <w:rtl w:val="0"/>
              </w:rPr>
              <w:t xml:space="preserve">T1A07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rPr/>
            </w:pPr>
            <w:r w:rsidDel="00000000" w:rsidR="00000000" w:rsidRPr="00000000">
              <w:rPr>
                <w:rtl w:val="0"/>
              </w:rPr>
              <w:t xml:space="preserve">C</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rPr/>
            </w:pPr>
            <w:r w:rsidDel="00000000" w:rsidR="00000000" w:rsidRPr="00000000">
              <w:rPr>
                <w:rtl w:val="0"/>
              </w:rPr>
              <w:t xml:space="preserve">T1A08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rPr/>
            </w:pPr>
            <w:r w:rsidDel="00000000" w:rsidR="00000000" w:rsidRPr="00000000">
              <w:rPr>
                <w:rtl w:val="0"/>
              </w:rPr>
              <w:t xml:space="preserve">B</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rPr/>
            </w:pPr>
            <w:r w:rsidDel="00000000" w:rsidR="00000000" w:rsidRPr="00000000">
              <w:rPr>
                <w:rtl w:val="0"/>
              </w:rPr>
              <w:t xml:space="preserve">T1A09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rPr/>
            </w:pPr>
            <w:r w:rsidDel="00000000" w:rsidR="00000000" w:rsidRPr="00000000">
              <w:rPr>
                <w:rtl w:val="0"/>
              </w:rPr>
              <w:t xml:space="preserve">C</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rPr/>
            </w:pPr>
            <w:r w:rsidDel="00000000" w:rsidR="00000000" w:rsidRPr="00000000">
              <w:rPr>
                <w:rtl w:val="0"/>
              </w:rPr>
              <w:t xml:space="preserve">T1A10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pPr>
            <w:r w:rsidDel="00000000" w:rsidR="00000000" w:rsidRPr="00000000">
              <w:rPr>
                <w:rtl w:val="0"/>
              </w:rPr>
              <w:t xml:space="preserve">C</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rPr/>
            </w:pPr>
            <w:r w:rsidDel="00000000" w:rsidR="00000000" w:rsidRPr="00000000">
              <w:rPr>
                <w:rtl w:val="0"/>
              </w:rPr>
              <w:t xml:space="preserve">T1A11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rPr/>
            </w:pPr>
            <w:r w:rsidDel="00000000" w:rsidR="00000000" w:rsidRPr="00000000">
              <w:rPr>
                <w:rtl w:val="0"/>
              </w:rPr>
              <w:t xml:space="preserve">B</w:t>
            </w:r>
          </w:p>
        </w:tc>
      </w:tr>
    </w:tbl>
    <w:p w:rsidR="00000000" w:rsidDel="00000000" w:rsidP="00000000" w:rsidRDefault="00000000" w:rsidRPr="00000000" w14:paraId="0000008D">
      <w:pPr>
        <w:spacing w:after="240" w:before="240" w:lineRule="auto"/>
        <w:rPr/>
      </w:pPr>
      <w:r w:rsidDel="00000000" w:rsidR="00000000" w:rsidRPr="00000000">
        <w:rPr>
          <w:b w:val="1"/>
          <w:bCs w:val="1"/>
          <w:rtl w:val="0"/>
        </w:rPr>
        <w:t xml:space="preserve">Nota para estudiantes:</w:t>
      </w:r>
      <w:r w:rsidDel="00000000" w:rsidR="00000000" w:rsidRPr="00000000">
        <w:rPr>
          <w:rtl w:val="0"/>
        </w:rPr>
        <w:t xml:space="preserve"> El inglés es el texto original del banco oficial. La traducción y las explicaciones en español son ayudas de estudio; para prepararse para el examen FCC, conserva siempre el código y la respuesta oficial de cada pregunta.</w:t>
      </w:r>
    </w:p>
    <w:p w:rsidR="00000000" w:rsidDel="00000000" w:rsidP="00000000" w:rsidRDefault="00000000" w:rsidRPr="00000000" w14:paraId="0000008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