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center"/>
        <w:rPr>
          <w:sz w:val="28"/>
          <w:szCs w:val="28"/>
        </w:rPr>
      </w:pPr>
      <w:r>
        <w:rPr>
          <w:b/>
          <w:bCs/>
          <w:sz w:val="28"/>
          <w:szCs w:val="28"/>
        </w:rPr>
        <w:t>This document will show you how you need to program your code plug so your hot spot knows how to connect from DMR to the desired network.</w:t>
      </w:r>
    </w:p>
    <w:p>
      <w:pPr>
        <w:pStyle w:val="Normal"/>
        <w:bidi w:val="0"/>
        <w:jc w:val="start"/>
        <w:rPr>
          <w:sz w:val="28"/>
          <w:szCs w:val="28"/>
        </w:rPr>
      </w:pPr>
      <w:r>
        <w:rPr>
          <w:sz w:val="28"/>
          <w:szCs w:val="28"/>
        </w:rPr>
      </w:r>
    </w:p>
    <w:tbl>
      <w:tblPr>
        <w:tblW w:w="9975" w:type="dxa"/>
        <w:jc w:val="start"/>
        <w:tblInd w:w="-5" w:type="dxa"/>
        <w:tblLayout w:type="fixed"/>
        <w:tblCellMar>
          <w:top w:w="55" w:type="dxa"/>
          <w:start w:w="55" w:type="dxa"/>
          <w:bottom w:w="55" w:type="dxa"/>
          <w:end w:w="55" w:type="dxa"/>
        </w:tblCellMar>
      </w:tblPr>
      <w:tblGrid>
        <w:gridCol w:w="3570"/>
        <w:gridCol w:w="6404"/>
      </w:tblGrid>
      <w:tr>
        <w:trPr/>
        <w:tc>
          <w:tcPr>
            <w:tcW w:w="3570" w:type="dxa"/>
            <w:tcBorders>
              <w:top w:val="single" w:sz="4" w:space="0" w:color="000000"/>
              <w:start w:val="single" w:sz="4" w:space="0" w:color="000000"/>
              <w:bottom w:val="single" w:sz="4" w:space="0" w:color="000000"/>
            </w:tcBorders>
          </w:tcPr>
          <w:p>
            <w:pPr>
              <w:pStyle w:val="TableContents"/>
              <w:widowControl w:val="false"/>
              <w:suppressLineNumbers/>
              <w:bidi w:val="0"/>
              <w:ind w:hanging="0" w:start="709"/>
              <w:jc w:val="center"/>
              <w:rPr>
                <w:b w:val="false"/>
                <w:bCs w:val="false"/>
              </w:rPr>
            </w:pPr>
            <w:r>
              <w:rPr>
                <w:b w:val="false"/>
                <w:bCs w:val="false"/>
                <w:color w:val="000000"/>
              </w:rPr>
              <w:t>MODE</w:t>
            </w:r>
          </w:p>
        </w:tc>
        <w:tc>
          <w:tcPr>
            <w:tcW w:w="6404" w:type="dxa"/>
            <w:tcBorders>
              <w:top w:val="single" w:sz="4" w:space="0" w:color="000000"/>
              <w:start w:val="single" w:sz="4" w:space="0" w:color="000000"/>
              <w:bottom w:val="single" w:sz="4" w:space="0" w:color="000000"/>
              <w:end w:val="single" w:sz="4" w:space="0" w:color="000000"/>
            </w:tcBorders>
          </w:tcPr>
          <w:p>
            <w:pPr>
              <w:pStyle w:val="TableContents"/>
              <w:widowControl w:val="false"/>
              <w:suppressLineNumbers/>
              <w:bidi w:val="0"/>
              <w:jc w:val="center"/>
              <w:rPr>
                <w:b w:val="false"/>
                <w:bCs w:val="false"/>
              </w:rPr>
            </w:pPr>
            <w:r>
              <w:rPr>
                <w:b w:val="false"/>
                <w:bCs w:val="false"/>
                <w:color w:val="000000"/>
              </w:rPr>
              <w:t>ACTION</w:t>
            </w:r>
          </w:p>
        </w:tc>
      </w:tr>
      <w:tr>
        <w:trPr/>
        <w:tc>
          <w:tcPr>
            <w:tcW w:w="3570" w:type="dxa"/>
            <w:tcBorders>
              <w:start w:val="single" w:sz="4" w:space="0" w:color="000000"/>
              <w:bottom w:val="single" w:sz="4" w:space="0" w:color="000000"/>
            </w:tcBorders>
          </w:tcPr>
          <w:p>
            <w:pPr>
              <w:pStyle w:val="TableContents"/>
              <w:widowControl w:val="false"/>
              <w:suppressLineNumbers/>
              <w:bidi w:val="0"/>
              <w:ind w:hanging="0" w:start="709"/>
              <w:jc w:val="start"/>
              <w:rPr/>
            </w:pPr>
            <w:r>
              <w:rPr>
                <w:b/>
                <w:bCs/>
              </w:rPr>
              <w:t>DMR to DMR</w:t>
            </w:r>
          </w:p>
        </w:tc>
        <w:tc>
          <w:tcPr>
            <w:tcW w:w="6404"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b/>
                <w:bCs/>
              </w:rPr>
              <w:t>Just enter talkgroup number</w:t>
            </w:r>
          </w:p>
        </w:tc>
      </w:tr>
      <w:tr>
        <w:trPr/>
        <w:tc>
          <w:tcPr>
            <w:tcW w:w="3570" w:type="dxa"/>
            <w:tcBorders>
              <w:start w:val="single" w:sz="4" w:space="0" w:color="000000"/>
              <w:bottom w:val="single" w:sz="4" w:space="0" w:color="000000"/>
            </w:tcBorders>
          </w:tcPr>
          <w:p>
            <w:pPr>
              <w:pStyle w:val="TableContents"/>
              <w:widowControl w:val="false"/>
              <w:suppressLineNumbers/>
              <w:bidi w:val="0"/>
              <w:ind w:hanging="0" w:start="709"/>
              <w:jc w:val="start"/>
              <w:rPr/>
            </w:pPr>
            <w:r>
              <w:rPr>
                <w:b/>
                <w:bCs/>
              </w:rPr>
              <w:t>DMR to TGIF</w:t>
            </w:r>
          </w:p>
        </w:tc>
        <w:tc>
          <w:tcPr>
            <w:tcW w:w="6404"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b/>
                <w:bCs/>
              </w:rPr>
              <w:t>Start with a 5 – Needs 7 numbers / Pad suffix with 0 (zeros)</w:t>
            </w:r>
          </w:p>
        </w:tc>
      </w:tr>
      <w:tr>
        <w:trPr/>
        <w:tc>
          <w:tcPr>
            <w:tcW w:w="3570" w:type="dxa"/>
            <w:tcBorders>
              <w:start w:val="single" w:sz="4" w:space="0" w:color="000000"/>
              <w:bottom w:val="single" w:sz="4" w:space="0" w:color="000000"/>
            </w:tcBorders>
          </w:tcPr>
          <w:p>
            <w:pPr>
              <w:pStyle w:val="TableContents"/>
              <w:bidi w:val="0"/>
              <w:spacing w:lineRule="auto" w:line="480"/>
              <w:ind w:hanging="0" w:start="709"/>
              <w:jc w:val="start"/>
              <w:rPr/>
            </w:pPr>
            <w:r>
              <w:rPr>
                <w:b/>
                <w:bCs/>
              </w:rPr>
              <w:t>DMR to DMR+</w:t>
            </w:r>
          </w:p>
        </w:tc>
        <w:tc>
          <w:tcPr>
            <w:tcW w:w="6404" w:type="dxa"/>
            <w:tcBorders>
              <w:start w:val="single" w:sz="4" w:space="0" w:color="000000"/>
              <w:bottom w:val="single" w:sz="4" w:space="0" w:color="000000"/>
              <w:end w:val="single" w:sz="4" w:space="0" w:color="000000"/>
            </w:tcBorders>
          </w:tcPr>
          <w:p>
            <w:pPr>
              <w:pStyle w:val="TableContents"/>
              <w:bidi w:val="0"/>
              <w:jc w:val="start"/>
              <w:rPr/>
            </w:pPr>
            <w:r>
              <w:rPr>
                <w:b/>
                <w:bCs/>
              </w:rPr>
              <w:t>Starts with 8 – Key up on reflector – Private Call</w:t>
            </w:r>
          </w:p>
          <w:p>
            <w:pPr>
              <w:pStyle w:val="TableContents"/>
              <w:bidi w:val="0"/>
              <w:jc w:val="start"/>
              <w:rPr/>
            </w:pPr>
            <w:r>
              <w:rPr>
                <w:b/>
                <w:bCs/>
              </w:rPr>
              <w:t>TX &amp; RX on TG 8 – Group Call</w:t>
            </w:r>
          </w:p>
          <w:p>
            <w:pPr>
              <w:pStyle w:val="TableContents"/>
              <w:bidi w:val="0"/>
              <w:jc w:val="start"/>
              <w:rPr/>
            </w:pPr>
            <w:r>
              <w:rPr>
                <w:b/>
                <w:bCs/>
              </w:rPr>
              <w:t>To disconnect – 4000</w:t>
            </w:r>
          </w:p>
        </w:tc>
      </w:tr>
      <w:tr>
        <w:trPr/>
        <w:tc>
          <w:tcPr>
            <w:tcW w:w="3570" w:type="dxa"/>
            <w:tcBorders>
              <w:start w:val="single" w:sz="4" w:space="0" w:color="000000"/>
              <w:bottom w:val="single" w:sz="4" w:space="0" w:color="000000"/>
            </w:tcBorders>
          </w:tcPr>
          <w:p>
            <w:pPr>
              <w:pStyle w:val="TableContents"/>
              <w:bidi w:val="0"/>
              <w:spacing w:before="399" w:after="399"/>
              <w:ind w:hanging="0" w:start="709"/>
              <w:jc w:val="start"/>
              <w:rPr/>
            </w:pPr>
            <w:r>
              <w:rPr>
                <w:b/>
                <w:bCs/>
              </w:rPr>
              <w:t>DMR to XLX</w:t>
            </w:r>
          </w:p>
        </w:tc>
        <w:tc>
          <w:tcPr>
            <w:tcW w:w="6404"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b/>
                <w:bCs/>
              </w:rPr>
              <w:t>Modules A-Z (64001-4026) Use 6400x – Private Call</w:t>
            </w:r>
          </w:p>
          <w:p>
            <w:pPr>
              <w:pStyle w:val="TableContents"/>
              <w:widowControl w:val="false"/>
              <w:suppressLineNumbers/>
              <w:bidi w:val="0"/>
              <w:jc w:val="start"/>
              <w:rPr/>
            </w:pPr>
            <w:r>
              <w:rPr>
                <w:b/>
                <w:bCs/>
              </w:rPr>
              <w:t>Status – 6500 – Private Call</w:t>
            </w:r>
          </w:p>
          <w:p>
            <w:pPr>
              <w:pStyle w:val="TableContents"/>
              <w:widowControl w:val="false"/>
              <w:suppressLineNumbers/>
              <w:bidi w:val="0"/>
              <w:jc w:val="start"/>
              <w:rPr/>
            </w:pPr>
            <w:r>
              <w:rPr>
                <w:b/>
                <w:bCs/>
              </w:rPr>
              <w:t>Reflectors 68nnn (Where nnn is reflector) - Private Call</w:t>
            </w:r>
          </w:p>
          <w:p>
            <w:pPr>
              <w:pStyle w:val="TableContents"/>
              <w:widowControl w:val="false"/>
              <w:suppressLineNumbers/>
              <w:bidi w:val="0"/>
              <w:jc w:val="start"/>
              <w:rPr/>
            </w:pPr>
            <w:r>
              <w:rPr>
                <w:b/>
                <w:bCs/>
              </w:rPr>
              <w:t>TX and RX on TG 6 – Group Call</w:t>
            </w:r>
          </w:p>
        </w:tc>
      </w:tr>
      <w:tr>
        <w:trPr/>
        <w:tc>
          <w:tcPr>
            <w:tcW w:w="3570" w:type="dxa"/>
            <w:tcBorders>
              <w:start w:val="single" w:sz="4" w:space="0" w:color="000000"/>
              <w:bottom w:val="single" w:sz="4" w:space="0" w:color="000000"/>
            </w:tcBorders>
          </w:tcPr>
          <w:p>
            <w:pPr>
              <w:pStyle w:val="TableContents"/>
              <w:widowControl w:val="false"/>
              <w:suppressLineNumbers/>
              <w:bidi w:val="0"/>
              <w:ind w:hanging="0" w:start="709"/>
              <w:jc w:val="start"/>
              <w:rPr/>
            </w:pPr>
            <w:r>
              <w:rPr>
                <w:b/>
                <w:bCs/>
              </w:rPr>
              <w:t>DMR to YSF</w:t>
            </w:r>
          </w:p>
        </w:tc>
        <w:tc>
          <w:tcPr>
            <w:tcW w:w="6404"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b/>
                <w:bCs/>
              </w:rPr>
              <w:t>Start with a 70 – Needs 7 numbers / Pad suffix with 0 (zeros)</w:t>
            </w:r>
          </w:p>
        </w:tc>
      </w:tr>
      <w:tr>
        <w:trPr/>
        <w:tc>
          <w:tcPr>
            <w:tcW w:w="3570" w:type="dxa"/>
            <w:tcBorders>
              <w:start w:val="single" w:sz="4" w:space="0" w:color="000000"/>
              <w:bottom w:val="single" w:sz="4" w:space="0" w:color="000000"/>
            </w:tcBorders>
          </w:tcPr>
          <w:p>
            <w:pPr>
              <w:pStyle w:val="TableContents"/>
              <w:widowControl w:val="false"/>
              <w:suppressLineNumbers/>
              <w:bidi w:val="0"/>
              <w:ind w:hanging="0" w:start="709"/>
              <w:jc w:val="start"/>
              <w:rPr/>
            </w:pPr>
            <w:r>
              <w:rPr>
                <w:b/>
                <w:bCs/>
              </w:rPr>
              <w:t>DMR to FCS</w:t>
            </w:r>
          </w:p>
        </w:tc>
        <w:tc>
          <w:tcPr>
            <w:tcW w:w="6404"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b/>
                <w:bCs/>
              </w:rPr>
              <w:t>Start with a 71 – Needs 7 numbers / Pad suffix with 0 (zeros)</w:t>
            </w:r>
          </w:p>
        </w:tc>
      </w:tr>
      <w:tr>
        <w:trPr/>
        <w:tc>
          <w:tcPr>
            <w:tcW w:w="3570" w:type="dxa"/>
            <w:tcBorders>
              <w:start w:val="single" w:sz="4" w:space="0" w:color="000000"/>
              <w:bottom w:val="single" w:sz="4" w:space="0" w:color="000000"/>
            </w:tcBorders>
          </w:tcPr>
          <w:p>
            <w:pPr>
              <w:pStyle w:val="TableContents"/>
              <w:widowControl w:val="false"/>
              <w:suppressLineNumbers/>
              <w:bidi w:val="0"/>
              <w:ind w:hanging="0" w:start="709"/>
              <w:jc w:val="start"/>
              <w:rPr/>
            </w:pPr>
            <w:r>
              <w:rPr>
                <w:b/>
                <w:bCs/>
              </w:rPr>
              <w:t>DMR to NXDN</w:t>
            </w:r>
          </w:p>
        </w:tc>
        <w:tc>
          <w:tcPr>
            <w:tcW w:w="6404"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b/>
                <w:bCs/>
              </w:rPr>
              <w:t>Start with a 7 – Needs 7 numbers / Pad suffix with 0 (zeros)</w:t>
            </w:r>
          </w:p>
        </w:tc>
      </w:tr>
      <w:tr>
        <w:trPr/>
        <w:tc>
          <w:tcPr>
            <w:tcW w:w="3570" w:type="dxa"/>
            <w:tcBorders>
              <w:start w:val="single" w:sz="4" w:space="0" w:color="000000"/>
              <w:bottom w:val="single" w:sz="4" w:space="0" w:color="000000"/>
            </w:tcBorders>
          </w:tcPr>
          <w:p>
            <w:pPr>
              <w:pStyle w:val="TableContents"/>
              <w:widowControl w:val="false"/>
              <w:suppressLineNumbers/>
              <w:bidi w:val="0"/>
              <w:ind w:hanging="0" w:start="709"/>
              <w:jc w:val="start"/>
              <w:rPr/>
            </w:pPr>
            <w:r>
              <w:rPr>
                <w:b/>
                <w:bCs/>
              </w:rPr>
              <w:t>FreeStar / SystemX</w:t>
            </w:r>
          </w:p>
        </w:tc>
        <w:tc>
          <w:tcPr>
            <w:tcW w:w="6404"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pPr>
            <w:r>
              <w:rPr>
                <w:b/>
                <w:bCs/>
              </w:rPr>
              <w:t>Start with a 4 – Needs 7 numbers / Pad suffix with 0 (zeros)</w:t>
            </w:r>
          </w:p>
        </w:tc>
      </w:tr>
    </w:tbl>
    <w:p>
      <w:pPr>
        <w:pStyle w:val="Normal"/>
        <w:bidi w:val="0"/>
        <w:jc w:val="center"/>
        <w:rPr/>
      </w:pPr>
      <w:r>
        <w:rPr/>
      </w:r>
    </w:p>
    <w:p>
      <w:pPr>
        <w:pStyle w:val="Normal"/>
        <w:bidi w:val="0"/>
        <w:jc w:val="center"/>
        <w:rPr/>
      </w:pPr>
      <w:r>
        <w:rPr>
          <w:b/>
          <w:bCs/>
          <w:sz w:val="28"/>
          <w:szCs w:val="28"/>
        </w:rPr>
        <w:t xml:space="preserve">For more information on how to program your radio, </w:t>
      </w:r>
      <w:hyperlink r:id="rId2">
        <w:r>
          <w:rPr>
            <w:rStyle w:val="Hyperlink"/>
            <w:b/>
            <w:bCs/>
            <w:sz w:val="28"/>
            <w:szCs w:val="28"/>
          </w:rPr>
          <w:t>click here</w:t>
        </w:r>
      </w:hyperlink>
      <w:r>
        <w:rPr>
          <w:b/>
          <w:bCs/>
          <w:sz w:val="28"/>
          <w:szCs w:val="28"/>
        </w:rPr>
        <w:t>.</w:t>
      </w:r>
    </w:p>
    <w:p>
      <w:pPr>
        <w:pStyle w:val="Normal"/>
        <w:bidi w:val="0"/>
        <w:jc w:val="center"/>
        <w:rPr>
          <w:rFonts w:ascii="Arial Black" w:hAnsi="Arial Black"/>
        </w:rPr>
      </w:pPr>
      <w:r>
        <w:rPr>
          <w:rFonts w:ascii="Arial Black" w:hAnsi="Arial Black"/>
        </w:rPr>
      </w:r>
      <w:r>
        <w:br w:type="page"/>
      </w:r>
    </w:p>
    <w:p>
      <w:pPr>
        <w:pStyle w:val="Normal"/>
        <w:bidi w:val="0"/>
        <w:spacing w:before="0" w:after="0"/>
        <w:jc w:val="center"/>
        <w:rPr>
          <w:sz w:val="28"/>
          <w:szCs w:val="28"/>
        </w:rPr>
      </w:pPr>
      <w:r>
        <w:rPr>
          <w:b/>
          <w:bCs/>
          <w:sz w:val="28"/>
          <w:szCs w:val="28"/>
        </w:rPr>
        <w:t>Use the actions in the above table when using the manual dial function. When disconnecting or switching talk groups, make sure you go to the correct mode and disconnect that way, or else when switching to another talk group the radio will think you are trying to use last talk group.</w:t>
      </w:r>
    </w:p>
    <w:p>
      <w:pPr>
        <w:pStyle w:val="Normal"/>
        <w:bidi w:val="0"/>
        <w:spacing w:before="0" w:after="0"/>
        <w:jc w:val="center"/>
        <w:rPr>
          <w:b/>
          <w:bCs/>
        </w:rPr>
      </w:pPr>
      <w:r>
        <w:rPr>
          <w:b/>
          <w:bCs/>
        </w:rPr>
      </w:r>
    </w:p>
    <w:p>
      <w:pPr>
        <w:pStyle w:val="HorizontalLine"/>
        <w:rPr/>
      </w:pPr>
      <w:r>
        <w:rPr/>
      </w:r>
    </w:p>
    <w:p>
      <w:pPr>
        <w:pStyle w:val="Normal"/>
        <w:bidi w:val="0"/>
        <w:spacing w:before="0" w:after="0"/>
        <w:jc w:val="center"/>
        <w:rPr>
          <w:b/>
          <w:bCs/>
          <w:sz w:val="28"/>
          <w:szCs w:val="28"/>
        </w:rPr>
      </w:pPr>
      <w:r>
        <w:rPr>
          <w:b/>
          <w:bCs/>
          <w:sz w:val="28"/>
          <w:szCs w:val="28"/>
        </w:rPr>
      </w:r>
    </w:p>
    <w:p>
      <w:pPr>
        <w:pStyle w:val="Normal"/>
        <w:bidi w:val="0"/>
        <w:spacing w:before="0" w:after="0"/>
        <w:jc w:val="center"/>
        <w:rPr/>
      </w:pPr>
      <w:r>
        <w:rPr>
          <w:b/>
          <w:bCs/>
          <w:sz w:val="28"/>
          <w:szCs w:val="28"/>
        </w:rPr>
        <w:t xml:space="preserve">These are the most popular talk groups, visit </w:t>
      </w:r>
      <w:hyperlink r:id="rId3">
        <w:r>
          <w:rPr>
            <w:rStyle w:val="Hyperlink"/>
            <w:b/>
            <w:bCs/>
            <w:sz w:val="28"/>
            <w:szCs w:val="28"/>
          </w:rPr>
          <w:t>BrandMeister</w:t>
        </w:r>
      </w:hyperlink>
      <w:r>
        <w:rPr>
          <w:b/>
          <w:bCs/>
          <w:sz w:val="28"/>
          <w:szCs w:val="28"/>
        </w:rPr>
        <w:t xml:space="preserve"> for more. You can also find a complete listing of BrandMeister talk groups </w:t>
      </w:r>
      <w:hyperlink r:id="rId4">
        <w:r>
          <w:rPr>
            <w:rStyle w:val="Hyperlink"/>
            <w:b/>
            <w:bCs/>
            <w:sz w:val="28"/>
            <w:szCs w:val="28"/>
          </w:rPr>
          <w:t>here</w:t>
        </w:r>
      </w:hyperlink>
      <w:r>
        <w:rPr>
          <w:b/>
          <w:bCs/>
          <w:sz w:val="28"/>
          <w:szCs w:val="28"/>
        </w:rPr>
        <w:t>.</w:t>
      </w:r>
    </w:p>
    <w:p>
      <w:pPr>
        <w:pStyle w:val="Normal"/>
        <w:bidi w:val="0"/>
        <w:jc w:val="center"/>
        <w:rPr>
          <w:b/>
          <w:bCs/>
        </w:rPr>
      </w:pPr>
      <w:r>
        <w:rPr>
          <w:b/>
          <w:bCs/>
        </w:rPr>
      </w:r>
    </w:p>
    <w:p>
      <w:pPr>
        <w:pStyle w:val="Normal"/>
        <w:bidi w:val="0"/>
        <w:jc w:val="start"/>
        <w:rPr/>
      </w:pPr>
      <w:r>
        <w:rPr/>
      </w:r>
    </w:p>
    <w:tbl>
      <w:tblPr>
        <w:tblW w:w="5000" w:type="pct"/>
        <w:jc w:val="start"/>
        <w:tblInd w:w="-5" w:type="dxa"/>
        <w:tblLayout w:type="fixed"/>
        <w:tblCellMar>
          <w:top w:w="55" w:type="dxa"/>
          <w:start w:w="55" w:type="dxa"/>
          <w:bottom w:w="55" w:type="dxa"/>
          <w:end w:w="55" w:type="dxa"/>
        </w:tblCellMar>
      </w:tblPr>
      <w:tblGrid>
        <w:gridCol w:w="2483"/>
        <w:gridCol w:w="3740"/>
        <w:gridCol w:w="3749"/>
      </w:tblGrid>
      <w:tr>
        <w:trPr/>
        <w:tc>
          <w:tcPr>
            <w:tcW w:w="2483" w:type="dxa"/>
            <w:tcBorders>
              <w:top w:val="single" w:sz="4" w:space="0" w:color="000000"/>
              <w:start w:val="single" w:sz="4" w:space="0" w:color="000000"/>
              <w:bottom w:val="single" w:sz="4" w:space="0" w:color="000000"/>
            </w:tcBorders>
          </w:tcPr>
          <w:p>
            <w:pPr>
              <w:pStyle w:val="TableContents"/>
              <w:bidi w:val="0"/>
              <w:jc w:val="center"/>
              <w:rPr>
                <w:b w:val="false"/>
                <w:bCs w:val="false"/>
              </w:rPr>
            </w:pPr>
            <w:r>
              <w:rPr>
                <w:b w:val="false"/>
                <w:bCs w:val="false"/>
                <w:iCs w:val="false"/>
                <w:szCs w:val="24"/>
              </w:rPr>
              <w:t>TALK GROUP</w:t>
            </w:r>
          </w:p>
        </w:tc>
        <w:tc>
          <w:tcPr>
            <w:tcW w:w="3740" w:type="dxa"/>
            <w:tcBorders>
              <w:top w:val="single" w:sz="4" w:space="0" w:color="000000"/>
              <w:start w:val="single" w:sz="4" w:space="0" w:color="000000"/>
              <w:bottom w:val="single" w:sz="4" w:space="0" w:color="000000"/>
            </w:tcBorders>
          </w:tcPr>
          <w:p>
            <w:pPr>
              <w:pStyle w:val="TableContents"/>
              <w:bidi w:val="0"/>
              <w:jc w:val="center"/>
              <w:rPr>
                <w:b w:val="false"/>
                <w:bCs w:val="false"/>
              </w:rPr>
            </w:pPr>
            <w:r>
              <w:rPr>
                <w:b w:val="false"/>
                <w:bCs w:val="false"/>
                <w:iCs w:val="false"/>
                <w:szCs w:val="24"/>
              </w:rPr>
              <w:t>TALK GROUP NUMBER</w:t>
            </w:r>
          </w:p>
        </w:tc>
        <w:tc>
          <w:tcPr>
            <w:tcW w:w="3749" w:type="dxa"/>
            <w:tcBorders>
              <w:top w:val="single" w:sz="4" w:space="0" w:color="000000"/>
              <w:start w:val="single" w:sz="4" w:space="0" w:color="000000"/>
              <w:bottom w:val="single" w:sz="4" w:space="0" w:color="000000"/>
              <w:end w:val="single" w:sz="4" w:space="0" w:color="000000"/>
            </w:tcBorders>
          </w:tcPr>
          <w:p>
            <w:pPr>
              <w:pStyle w:val="TableContents"/>
              <w:bidi w:val="0"/>
              <w:jc w:val="center"/>
              <w:rPr>
                <w:b w:val="false"/>
                <w:bCs w:val="false"/>
              </w:rPr>
            </w:pPr>
            <w:r>
              <w:rPr>
                <w:b w:val="false"/>
                <w:bCs w:val="false"/>
                <w:iCs w:val="false"/>
                <w:szCs w:val="24"/>
              </w:rPr>
              <w:t>NETWORK</w:t>
            </w:r>
          </w:p>
        </w:tc>
      </w:tr>
      <w:tr>
        <w:trPr/>
        <w:tc>
          <w:tcPr>
            <w:tcW w:w="2483" w:type="dxa"/>
            <w:tcBorders>
              <w:start w:val="single" w:sz="4" w:space="0" w:color="000000"/>
              <w:bottom w:val="single" w:sz="4" w:space="0" w:color="000000"/>
            </w:tcBorders>
          </w:tcPr>
          <w:p>
            <w:pPr>
              <w:pStyle w:val="TableContents"/>
              <w:bidi w:val="0"/>
              <w:jc w:val="center"/>
              <w:rPr/>
            </w:pPr>
            <w:r>
              <w:rPr>
                <w:b/>
                <w:bCs/>
                <w:iCs w:val="false"/>
                <w:szCs w:val="24"/>
              </w:rPr>
              <w:t>World Wide</w:t>
            </w:r>
          </w:p>
        </w:tc>
        <w:tc>
          <w:tcPr>
            <w:tcW w:w="3740" w:type="dxa"/>
            <w:tcBorders>
              <w:start w:val="single" w:sz="4" w:space="0" w:color="000000"/>
              <w:bottom w:val="single" w:sz="4" w:space="0" w:color="000000"/>
            </w:tcBorders>
          </w:tcPr>
          <w:p>
            <w:pPr>
              <w:pStyle w:val="TableContents"/>
              <w:bidi w:val="0"/>
              <w:jc w:val="center"/>
              <w:rPr/>
            </w:pPr>
            <w:r>
              <w:rPr>
                <w:b/>
                <w:bCs/>
                <w:iCs w:val="false"/>
                <w:szCs w:val="24"/>
              </w:rPr>
              <w:t>91</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BrandMeister</w:t>
            </w:r>
          </w:p>
        </w:tc>
      </w:tr>
      <w:tr>
        <w:trPr/>
        <w:tc>
          <w:tcPr>
            <w:tcW w:w="2483" w:type="dxa"/>
            <w:tcBorders>
              <w:start w:val="single" w:sz="4" w:space="0" w:color="000000"/>
              <w:bottom w:val="single" w:sz="4" w:space="0" w:color="000000"/>
            </w:tcBorders>
          </w:tcPr>
          <w:p>
            <w:pPr>
              <w:pStyle w:val="TableContents"/>
              <w:bidi w:val="0"/>
              <w:jc w:val="center"/>
              <w:rPr/>
            </w:pPr>
            <w:r>
              <w:rPr>
                <w:b/>
                <w:bCs/>
                <w:iCs w:val="false"/>
                <w:szCs w:val="24"/>
              </w:rPr>
              <w:t>Tac 310</w:t>
            </w:r>
          </w:p>
        </w:tc>
        <w:tc>
          <w:tcPr>
            <w:tcW w:w="3740" w:type="dxa"/>
            <w:tcBorders>
              <w:start w:val="single" w:sz="4" w:space="0" w:color="000000"/>
              <w:bottom w:val="single" w:sz="4" w:space="0" w:color="000000"/>
            </w:tcBorders>
          </w:tcPr>
          <w:p>
            <w:pPr>
              <w:pStyle w:val="TableContents"/>
              <w:bidi w:val="0"/>
              <w:jc w:val="center"/>
              <w:rPr/>
            </w:pPr>
            <w:r>
              <w:rPr>
                <w:b/>
                <w:bCs/>
                <w:iCs w:val="false"/>
                <w:szCs w:val="24"/>
              </w:rPr>
              <w:t>310</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BrandMeister</w:t>
            </w:r>
          </w:p>
        </w:tc>
      </w:tr>
      <w:tr>
        <w:trPr/>
        <w:tc>
          <w:tcPr>
            <w:tcW w:w="2483" w:type="dxa"/>
            <w:tcBorders>
              <w:start w:val="single" w:sz="4" w:space="0" w:color="000000"/>
              <w:bottom w:val="single" w:sz="4" w:space="0" w:color="000000"/>
            </w:tcBorders>
          </w:tcPr>
          <w:p>
            <w:pPr>
              <w:pStyle w:val="TableContents"/>
              <w:bidi w:val="0"/>
              <w:jc w:val="center"/>
              <w:rPr>
                <w:b/>
                <w:bCs/>
              </w:rPr>
            </w:pPr>
            <w:r>
              <w:rPr>
                <w:b/>
                <w:bCs/>
              </w:rPr>
              <w:t>TAC 311</w:t>
            </w:r>
          </w:p>
        </w:tc>
        <w:tc>
          <w:tcPr>
            <w:tcW w:w="3740" w:type="dxa"/>
            <w:tcBorders>
              <w:start w:val="single" w:sz="4" w:space="0" w:color="000000"/>
              <w:bottom w:val="single" w:sz="4" w:space="0" w:color="000000"/>
            </w:tcBorders>
          </w:tcPr>
          <w:p>
            <w:pPr>
              <w:pStyle w:val="TableContents"/>
              <w:bidi w:val="0"/>
              <w:jc w:val="center"/>
              <w:rPr>
                <w:b/>
                <w:bCs/>
              </w:rPr>
            </w:pPr>
            <w:r>
              <w:rPr>
                <w:b/>
                <w:bCs/>
              </w:rPr>
              <w:t>311</w:t>
            </w:r>
          </w:p>
        </w:tc>
        <w:tc>
          <w:tcPr>
            <w:tcW w:w="3749" w:type="dxa"/>
            <w:tcBorders>
              <w:start w:val="single" w:sz="4" w:space="0" w:color="000000"/>
              <w:bottom w:val="single" w:sz="4" w:space="0" w:color="000000"/>
              <w:end w:val="single" w:sz="4" w:space="0" w:color="000000"/>
            </w:tcBorders>
          </w:tcPr>
          <w:p>
            <w:pPr>
              <w:pStyle w:val="TableContents"/>
              <w:bidi w:val="0"/>
              <w:jc w:val="center"/>
              <w:rPr>
                <w:b/>
                <w:bCs/>
              </w:rPr>
            </w:pPr>
            <w:r>
              <w:rPr>
                <w:b/>
                <w:bCs/>
              </w:rPr>
              <w:t>BrandMeister</w:t>
            </w:r>
          </w:p>
        </w:tc>
      </w:tr>
      <w:tr>
        <w:trPr/>
        <w:tc>
          <w:tcPr>
            <w:tcW w:w="2483" w:type="dxa"/>
            <w:tcBorders>
              <w:start w:val="single" w:sz="4" w:space="0" w:color="000000"/>
              <w:bottom w:val="single" w:sz="4" w:space="0" w:color="000000"/>
            </w:tcBorders>
          </w:tcPr>
          <w:p>
            <w:pPr>
              <w:pStyle w:val="TableContents"/>
              <w:bidi w:val="0"/>
              <w:jc w:val="center"/>
              <w:rPr>
                <w:b/>
                <w:bCs/>
              </w:rPr>
            </w:pPr>
            <w:r>
              <w:rPr>
                <w:b/>
                <w:bCs/>
              </w:rPr>
              <w:t>91</w:t>
            </w:r>
          </w:p>
        </w:tc>
        <w:tc>
          <w:tcPr>
            <w:tcW w:w="3740" w:type="dxa"/>
            <w:tcBorders>
              <w:start w:val="single" w:sz="4" w:space="0" w:color="000000"/>
              <w:bottom w:val="single" w:sz="4" w:space="0" w:color="000000"/>
            </w:tcBorders>
          </w:tcPr>
          <w:p>
            <w:pPr>
              <w:pStyle w:val="TableContents"/>
              <w:bidi w:val="0"/>
              <w:jc w:val="center"/>
              <w:rPr>
                <w:b/>
                <w:bCs/>
              </w:rPr>
            </w:pPr>
            <w:r>
              <w:rPr>
                <w:b/>
                <w:bCs/>
              </w:rPr>
              <w:t>World Wide 91</w:t>
            </w:r>
          </w:p>
        </w:tc>
        <w:tc>
          <w:tcPr>
            <w:tcW w:w="3749" w:type="dxa"/>
            <w:tcBorders>
              <w:start w:val="single" w:sz="4" w:space="0" w:color="000000"/>
              <w:bottom w:val="single" w:sz="4" w:space="0" w:color="000000"/>
              <w:end w:val="single" w:sz="4" w:space="0" w:color="000000"/>
            </w:tcBorders>
          </w:tcPr>
          <w:p>
            <w:pPr>
              <w:pStyle w:val="TableContents"/>
              <w:bidi w:val="0"/>
              <w:jc w:val="center"/>
              <w:rPr>
                <w:b/>
                <w:bCs/>
              </w:rPr>
            </w:pPr>
            <w:r>
              <w:rPr>
                <w:b/>
                <w:bCs/>
              </w:rPr>
              <w:t>BrandMeister</w:t>
            </w:r>
          </w:p>
        </w:tc>
      </w:tr>
      <w:tr>
        <w:trPr/>
        <w:tc>
          <w:tcPr>
            <w:tcW w:w="2483" w:type="dxa"/>
            <w:tcBorders>
              <w:start w:val="single" w:sz="4" w:space="0" w:color="000000"/>
              <w:bottom w:val="single" w:sz="4" w:space="0" w:color="000000"/>
            </w:tcBorders>
          </w:tcPr>
          <w:p>
            <w:pPr>
              <w:pStyle w:val="TableContents"/>
              <w:bidi w:val="0"/>
              <w:jc w:val="center"/>
              <w:rPr/>
            </w:pPr>
            <w:r>
              <w:rPr>
                <w:b/>
                <w:bCs/>
                <w:iCs w:val="false"/>
                <w:szCs w:val="24"/>
              </w:rPr>
              <w:t>901</w:t>
            </w:r>
          </w:p>
        </w:tc>
        <w:tc>
          <w:tcPr>
            <w:tcW w:w="3740" w:type="dxa"/>
            <w:tcBorders>
              <w:start w:val="single" w:sz="4" w:space="0" w:color="000000"/>
              <w:bottom w:val="single" w:sz="4" w:space="0" w:color="000000"/>
            </w:tcBorders>
          </w:tcPr>
          <w:p>
            <w:pPr>
              <w:pStyle w:val="TableContents"/>
              <w:bidi w:val="0"/>
              <w:jc w:val="center"/>
              <w:rPr/>
            </w:pPr>
            <w:r>
              <w:rPr>
                <w:b/>
                <w:bCs/>
                <w:iCs w:val="false"/>
                <w:szCs w:val="24"/>
              </w:rPr>
              <w:t>World Wide Tac 1</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BrandMeister</w:t>
            </w:r>
          </w:p>
        </w:tc>
      </w:tr>
      <w:tr>
        <w:trPr/>
        <w:tc>
          <w:tcPr>
            <w:tcW w:w="2483" w:type="dxa"/>
            <w:tcBorders>
              <w:start w:val="single" w:sz="4" w:space="0" w:color="000000"/>
              <w:bottom w:val="single" w:sz="4" w:space="0" w:color="000000"/>
            </w:tcBorders>
          </w:tcPr>
          <w:p>
            <w:pPr>
              <w:pStyle w:val="TableContents"/>
              <w:bidi w:val="0"/>
              <w:jc w:val="center"/>
              <w:rPr/>
            </w:pPr>
            <w:r>
              <w:rPr>
                <w:b/>
                <w:bCs/>
                <w:iCs w:val="false"/>
                <w:szCs w:val="24"/>
              </w:rPr>
              <w:t>902</w:t>
            </w:r>
          </w:p>
        </w:tc>
        <w:tc>
          <w:tcPr>
            <w:tcW w:w="3740" w:type="dxa"/>
            <w:tcBorders>
              <w:start w:val="single" w:sz="4" w:space="0" w:color="000000"/>
              <w:bottom w:val="single" w:sz="4" w:space="0" w:color="000000"/>
            </w:tcBorders>
          </w:tcPr>
          <w:p>
            <w:pPr>
              <w:pStyle w:val="TableContents"/>
              <w:bidi w:val="0"/>
              <w:jc w:val="center"/>
              <w:rPr/>
            </w:pPr>
            <w:r>
              <w:rPr>
                <w:b/>
                <w:bCs/>
                <w:iCs w:val="false"/>
                <w:szCs w:val="24"/>
              </w:rPr>
              <w:t>World Wide Tac 2</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BrandMeister</w:t>
            </w:r>
          </w:p>
        </w:tc>
      </w:tr>
      <w:tr>
        <w:trPr/>
        <w:tc>
          <w:tcPr>
            <w:tcW w:w="2483" w:type="dxa"/>
            <w:tcBorders>
              <w:start w:val="single" w:sz="4" w:space="0" w:color="000000"/>
              <w:bottom w:val="single" w:sz="4" w:space="0" w:color="000000"/>
            </w:tcBorders>
          </w:tcPr>
          <w:p>
            <w:pPr>
              <w:pStyle w:val="TableContents"/>
              <w:bidi w:val="0"/>
              <w:jc w:val="center"/>
              <w:rPr/>
            </w:pPr>
            <w:r>
              <w:rPr>
                <w:b/>
                <w:bCs/>
                <w:iCs w:val="false"/>
                <w:szCs w:val="24"/>
              </w:rPr>
              <w:t>903</w:t>
            </w:r>
          </w:p>
        </w:tc>
        <w:tc>
          <w:tcPr>
            <w:tcW w:w="3740" w:type="dxa"/>
            <w:tcBorders>
              <w:start w:val="single" w:sz="4" w:space="0" w:color="000000"/>
              <w:bottom w:val="single" w:sz="4" w:space="0" w:color="000000"/>
            </w:tcBorders>
          </w:tcPr>
          <w:p>
            <w:pPr>
              <w:pStyle w:val="TableContents"/>
              <w:bidi w:val="0"/>
              <w:jc w:val="center"/>
              <w:rPr/>
            </w:pPr>
            <w:r>
              <w:rPr>
                <w:b/>
                <w:bCs/>
                <w:iCs w:val="false"/>
                <w:szCs w:val="24"/>
              </w:rPr>
              <w:t>World Wide Tac 3</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BrandMeister</w:t>
            </w:r>
          </w:p>
        </w:tc>
      </w:tr>
      <w:tr>
        <w:trPr/>
        <w:tc>
          <w:tcPr>
            <w:tcW w:w="2483" w:type="dxa"/>
            <w:tcBorders>
              <w:start w:val="single" w:sz="4" w:space="0" w:color="000000"/>
              <w:bottom w:val="single" w:sz="4" w:space="0" w:color="000000"/>
            </w:tcBorders>
          </w:tcPr>
          <w:p>
            <w:pPr>
              <w:pStyle w:val="TableContents"/>
              <w:bidi w:val="0"/>
              <w:jc w:val="center"/>
              <w:rPr/>
            </w:pPr>
            <w:r>
              <w:rPr>
                <w:b/>
                <w:bCs/>
              </w:rPr>
              <w:t>3100</w:t>
            </w:r>
          </w:p>
        </w:tc>
        <w:tc>
          <w:tcPr>
            <w:tcW w:w="3740" w:type="dxa"/>
            <w:tcBorders>
              <w:start w:val="single" w:sz="4" w:space="0" w:color="000000"/>
              <w:bottom w:val="single" w:sz="4" w:space="0" w:color="000000"/>
            </w:tcBorders>
          </w:tcPr>
          <w:p>
            <w:pPr>
              <w:pStyle w:val="TableContents"/>
              <w:bidi w:val="0"/>
              <w:jc w:val="center"/>
              <w:rPr/>
            </w:pPr>
            <w:r>
              <w:rPr>
                <w:b/>
                <w:bCs/>
              </w:rPr>
              <w:t>USA Bridge</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BrandMeister</w:t>
            </w:r>
          </w:p>
        </w:tc>
      </w:tr>
      <w:tr>
        <w:trPr/>
        <w:tc>
          <w:tcPr>
            <w:tcW w:w="2483" w:type="dxa"/>
            <w:tcBorders>
              <w:start w:val="single" w:sz="4" w:space="0" w:color="000000"/>
              <w:bottom w:val="single" w:sz="4" w:space="0" w:color="000000"/>
            </w:tcBorders>
          </w:tcPr>
          <w:p>
            <w:pPr>
              <w:pStyle w:val="TableContents"/>
              <w:bidi w:val="0"/>
              <w:jc w:val="center"/>
              <w:rPr/>
            </w:pPr>
            <w:r>
              <w:rPr>
                <w:b/>
                <w:bCs/>
                <w:iCs w:val="false"/>
                <w:szCs w:val="24"/>
              </w:rPr>
              <w:t>Lower Hudson Valley</w:t>
            </w:r>
          </w:p>
        </w:tc>
        <w:tc>
          <w:tcPr>
            <w:tcW w:w="3740" w:type="dxa"/>
            <w:tcBorders>
              <w:start w:val="single" w:sz="4" w:space="0" w:color="000000"/>
              <w:bottom w:val="single" w:sz="4" w:space="0" w:color="000000"/>
            </w:tcBorders>
          </w:tcPr>
          <w:p>
            <w:pPr>
              <w:pStyle w:val="TableContents"/>
              <w:bidi w:val="0"/>
              <w:jc w:val="center"/>
              <w:rPr/>
            </w:pPr>
            <w:r>
              <w:rPr>
                <w:b/>
                <w:bCs/>
                <w:iCs w:val="false"/>
                <w:szCs w:val="24"/>
              </w:rPr>
              <w:t>313464</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BrandMeister</w:t>
            </w:r>
          </w:p>
        </w:tc>
      </w:tr>
      <w:tr>
        <w:trPr/>
        <w:tc>
          <w:tcPr>
            <w:tcW w:w="2483" w:type="dxa"/>
            <w:tcBorders>
              <w:start w:val="single" w:sz="4" w:space="0" w:color="000000"/>
              <w:bottom w:val="single" w:sz="4" w:space="0" w:color="000000"/>
            </w:tcBorders>
          </w:tcPr>
          <w:p>
            <w:pPr>
              <w:pStyle w:val="TableContents"/>
              <w:bidi w:val="0"/>
              <w:jc w:val="center"/>
              <w:rPr/>
            </w:pPr>
            <w:r>
              <w:rPr>
                <w:b/>
                <w:bCs/>
                <w:iCs w:val="false"/>
                <w:szCs w:val="24"/>
              </w:rPr>
              <w:t>America Link</w:t>
            </w:r>
          </w:p>
        </w:tc>
        <w:tc>
          <w:tcPr>
            <w:tcW w:w="3740" w:type="dxa"/>
            <w:tcBorders>
              <w:start w:val="single" w:sz="4" w:space="0" w:color="000000"/>
              <w:bottom w:val="single" w:sz="4" w:space="0" w:color="000000"/>
            </w:tcBorders>
          </w:tcPr>
          <w:p>
            <w:pPr>
              <w:pStyle w:val="TableContents"/>
              <w:bidi w:val="0"/>
              <w:jc w:val="center"/>
              <w:rPr/>
            </w:pPr>
            <w:r>
              <w:rPr>
                <w:b/>
                <w:bCs/>
                <w:iCs w:val="false"/>
                <w:szCs w:val="24"/>
              </w:rPr>
              <w:t>32592</w:t>
            </w:r>
          </w:p>
        </w:tc>
        <w:tc>
          <w:tcPr>
            <w:tcW w:w="3749" w:type="dxa"/>
            <w:tcBorders>
              <w:start w:val="single" w:sz="4" w:space="0" w:color="000000"/>
              <w:bottom w:val="single" w:sz="4" w:space="0" w:color="000000"/>
              <w:end w:val="single" w:sz="4" w:space="0" w:color="000000"/>
            </w:tcBorders>
          </w:tcPr>
          <w:p>
            <w:pPr>
              <w:pStyle w:val="TableContents"/>
              <w:bidi w:val="0"/>
              <w:jc w:val="center"/>
              <w:rPr/>
            </w:pPr>
            <w:r>
              <w:rPr>
                <w:b/>
                <w:bCs/>
                <w:iCs w:val="false"/>
                <w:szCs w:val="24"/>
              </w:rPr>
              <w:t>YSF</w:t>
            </w:r>
          </w:p>
        </w:tc>
      </w:tr>
    </w:tbl>
    <w:p>
      <w:pPr>
        <w:pStyle w:val="Normal"/>
        <w:bidi w:val="0"/>
        <w:jc w:val="start"/>
        <w:rPr>
          <w:b/>
          <w:bCs/>
        </w:rPr>
      </w:pPr>
      <w:r>
        <w:rPr>
          <w:b/>
          <w:bCs/>
        </w:rPr>
      </w:r>
    </w:p>
    <w:p>
      <w:pPr>
        <w:pStyle w:val="Normal"/>
        <w:bidi w:val="0"/>
        <w:jc w:val="center"/>
        <w:rPr>
          <w:rFonts w:ascii="Liberation Serif" w:hAnsi="Liberation Serif"/>
          <w:b/>
          <w:bCs/>
          <w:sz w:val="28"/>
          <w:szCs w:val="28"/>
        </w:rPr>
      </w:pPr>
      <w:r>
        <w:rPr>
          <w:b/>
          <w:bCs/>
          <w:sz w:val="28"/>
          <w:szCs w:val="28"/>
        </w:rPr>
      </w:r>
    </w:p>
    <w:p>
      <w:pPr>
        <w:pStyle w:val="Normal"/>
        <w:bidi w:val="0"/>
        <w:jc w:val="start"/>
        <w:rPr/>
      </w:pPr>
      <w:r>
        <w:rPr/>
      </w:r>
    </w:p>
    <w:p>
      <w:pPr>
        <w:pStyle w:val="Normal"/>
        <w:bidi w:val="0"/>
        <w:jc w:val="start"/>
        <w:rPr>
          <w:b/>
          <w:bCs/>
        </w:rPr>
      </w:pPr>
      <w:r>
        <w:rPr>
          <w:b/>
          <w:bCs/>
        </w:rPr>
      </w:r>
    </w:p>
    <w:p>
      <w:pPr>
        <w:pStyle w:val="Normal"/>
        <w:bidi w:val="0"/>
        <w:jc w:val="start"/>
        <w:rPr>
          <w:b/>
          <w:bCs/>
        </w:rPr>
      </w:pPr>
      <w:r>
        <w:rPr>
          <w:b/>
          <w:bCs/>
        </w:rPr>
      </w:r>
    </w:p>
    <w:p>
      <w:pPr>
        <w:pStyle w:val="Normal"/>
        <w:bidi w:val="0"/>
        <w:jc w:val="center"/>
        <w:rPr>
          <w:b/>
          <w:bCs/>
        </w:rPr>
      </w:pPr>
      <w:r>
        <w:rPr>
          <w:b/>
          <w:bCs/>
        </w:rPr>
      </w:r>
    </w:p>
    <w:p>
      <w:pPr>
        <w:pStyle w:val="Normal"/>
        <w:bidi w:val="0"/>
        <w:jc w:val="center"/>
        <w:rPr>
          <w:b/>
          <w:bCs/>
        </w:rPr>
      </w:pPr>
      <w:r>
        <w:rPr>
          <w:b/>
          <w:bCs/>
        </w:rPr>
      </w:r>
    </w:p>
    <w:p>
      <w:pPr>
        <w:pStyle w:val="Normal"/>
        <w:bidi w:val="0"/>
        <w:jc w:val="start"/>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2240" w:h="15840"/>
      <w:pgMar w:left="1134" w:right="1134" w:gutter="0" w:header="1134" w:top="1756" w:footer="1134" w:bottom="175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Arial Black">
    <w:charset w:val="00" w:characterSet="windows-1252"/>
    <w:family w:val="roman"/>
    <w:pitch w:val="variable"/>
  </w:font>
  <w:font w:name="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Style w:val="Strong"/>
        <w:rFonts w:ascii="Arial" w:hAnsi="Arial"/>
        <w:b/>
        <w:bCs/>
      </w:rPr>
      <w:t>Page</w:t>
    </w:r>
    <w:r>
      <w:rPr>
        <w:rStyle w:val="Strong"/>
        <w:rFonts w:ascii="Arial Black" w:hAnsi="Arial Black"/>
        <w:b w:val="false"/>
        <w:bCs w:val="false"/>
      </w:rPr>
      <w:t xml:space="preserve"> </w:t>
    </w:r>
    <w:bookmarkStart w:id="0" w:name="PageNumWizard_FOOTER_Default_Page_Style1"/>
    <w:r>
      <w:rPr>
        <w:rStyle w:val="Strong"/>
        <w:rFonts w:ascii="Arial Black" w:hAnsi="Arial Black"/>
        <w:b w:val="false"/>
        <w:bCs w:val="false"/>
      </w:rPr>
      <w:fldChar w:fldCharType="begin"/>
    </w:r>
    <w:r>
      <w:rPr>
        <w:rStyle w:val="Strong"/>
        <w:b w:val="false"/>
        <w:bCs w:val="false"/>
        <w:rFonts w:ascii="Arial Black" w:hAnsi="Arial Black"/>
      </w:rPr>
      <w:instrText xml:space="preserve"> PAGE </w:instrText>
    </w:r>
    <w:r>
      <w:rPr>
        <w:rStyle w:val="Strong"/>
        <w:b w:val="false"/>
        <w:bCs w:val="false"/>
        <w:rFonts w:ascii="Arial Black" w:hAnsi="Arial Black"/>
      </w:rPr>
      <w:fldChar w:fldCharType="separate"/>
    </w:r>
    <w:r>
      <w:rPr>
        <w:rStyle w:val="Strong"/>
        <w:b w:val="false"/>
        <w:bCs w:val="false"/>
        <w:rFonts w:ascii="Arial Black" w:hAnsi="Arial Black"/>
      </w:rPr>
      <w:t>2</w:t>
    </w:r>
    <w:r>
      <w:rPr>
        <w:rStyle w:val="Strong"/>
        <w:b w:val="false"/>
        <w:bCs w:val="false"/>
        <w:rFonts w:ascii="Arial Black" w:hAnsi="Arial Black"/>
      </w:rPr>
      <w:fldChar w:fldCharType="end"/>
    </w:r>
    <w:r>
      <w:rPr>
        <w:rStyle w:val="Strong"/>
        <w:rFonts w:ascii="Arial Black" w:hAnsi="Arial Black"/>
        <w:b w:val="false"/>
        <w:bCs w:val="false"/>
      </w:rPr>
      <w:t xml:space="preserve"> </w:t>
    </w:r>
    <w:r>
      <w:rPr>
        <w:rStyle w:val="Strong"/>
        <w:rFonts w:ascii="Arial" w:hAnsi="Arial"/>
        <w:b/>
        <w:bCs/>
      </w:rPr>
      <w:t>of</w:t>
    </w:r>
    <w:r>
      <w:rPr>
        <w:rStyle w:val="Strong"/>
        <w:rFonts w:ascii="Arial Black" w:hAnsi="Arial Black"/>
        <w:b w:val="false"/>
        <w:bCs w:val="false"/>
      </w:rPr>
      <w:t xml:space="preserve"> </w:t>
    </w:r>
    <w:r>
      <w:rPr>
        <w:rStyle w:val="Strong"/>
        <w:rFonts w:ascii="Arial Black" w:hAnsi="Arial Black"/>
        <w:b w:val="false"/>
        <w:bCs w:val="false"/>
      </w:rPr>
      <w:fldChar w:fldCharType="begin"/>
    </w:r>
    <w:r>
      <w:rPr>
        <w:rStyle w:val="Strong"/>
        <w:b w:val="false"/>
        <w:bCs w:val="false"/>
        <w:rFonts w:ascii="Arial Black" w:hAnsi="Arial Black"/>
      </w:rPr>
      <w:instrText xml:space="preserve"> NUMPAGES </w:instrText>
    </w:r>
    <w:r>
      <w:rPr>
        <w:rStyle w:val="Strong"/>
        <w:b w:val="false"/>
        <w:bCs w:val="false"/>
        <w:rFonts w:ascii="Arial Black" w:hAnsi="Arial Black"/>
      </w:rPr>
      <w:fldChar w:fldCharType="separate"/>
    </w:r>
    <w:r>
      <w:rPr>
        <w:rStyle w:val="Strong"/>
        <w:b w:val="false"/>
        <w:bCs w:val="false"/>
        <w:rFonts w:ascii="Arial Black" w:hAnsi="Arial Black"/>
      </w:rPr>
      <w:t>2</w:t>
    </w:r>
    <w:r>
      <w:rPr>
        <w:rStyle w:val="Strong"/>
        <w:b w:val="false"/>
        <w:bCs w:val="false"/>
        <w:rFonts w:ascii="Arial Black" w:hAnsi="Arial Black"/>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Style w:val="Strong"/>
        <w:rFonts w:ascii="Arial" w:hAnsi="Arial"/>
        <w:b/>
        <w:bCs/>
      </w:rPr>
      <w:t>Page</w:t>
    </w:r>
    <w:r>
      <w:rPr>
        <w:rStyle w:val="Strong"/>
        <w:rFonts w:ascii="Arial Black" w:hAnsi="Arial Black"/>
        <w:b w:val="false"/>
        <w:bCs w:val="false"/>
      </w:rPr>
      <w:t xml:space="preserve"> </w:t>
    </w:r>
    <w:bookmarkStart w:id="1" w:name="PageNumWizard_FOOTER_Default_Page_Style1"/>
    <w:r>
      <w:rPr>
        <w:rStyle w:val="Strong"/>
        <w:rFonts w:ascii="Arial Black" w:hAnsi="Arial Black"/>
        <w:b w:val="false"/>
        <w:bCs w:val="false"/>
      </w:rPr>
      <w:fldChar w:fldCharType="begin"/>
    </w:r>
    <w:r>
      <w:rPr>
        <w:rStyle w:val="Strong"/>
        <w:b w:val="false"/>
        <w:bCs w:val="false"/>
        <w:rFonts w:ascii="Arial Black" w:hAnsi="Arial Black"/>
      </w:rPr>
      <w:instrText xml:space="preserve"> PAGE </w:instrText>
    </w:r>
    <w:r>
      <w:rPr>
        <w:rStyle w:val="Strong"/>
        <w:b w:val="false"/>
        <w:bCs w:val="false"/>
        <w:rFonts w:ascii="Arial Black" w:hAnsi="Arial Black"/>
      </w:rPr>
      <w:fldChar w:fldCharType="separate"/>
    </w:r>
    <w:r>
      <w:rPr>
        <w:rStyle w:val="Strong"/>
        <w:b w:val="false"/>
        <w:bCs w:val="false"/>
        <w:rFonts w:ascii="Arial Black" w:hAnsi="Arial Black"/>
      </w:rPr>
      <w:t>2</w:t>
    </w:r>
    <w:r>
      <w:rPr>
        <w:rStyle w:val="Strong"/>
        <w:b w:val="false"/>
        <w:bCs w:val="false"/>
        <w:rFonts w:ascii="Arial Black" w:hAnsi="Arial Black"/>
      </w:rPr>
      <w:fldChar w:fldCharType="end"/>
    </w:r>
    <w:r>
      <w:rPr>
        <w:rStyle w:val="Strong"/>
        <w:rFonts w:ascii="Arial Black" w:hAnsi="Arial Black"/>
        <w:b w:val="false"/>
        <w:bCs w:val="false"/>
      </w:rPr>
      <w:t xml:space="preserve"> </w:t>
    </w:r>
    <w:r>
      <w:rPr>
        <w:rStyle w:val="Strong"/>
        <w:rFonts w:ascii="Arial" w:hAnsi="Arial"/>
        <w:b/>
        <w:bCs/>
      </w:rPr>
      <w:t>of</w:t>
    </w:r>
    <w:r>
      <w:rPr>
        <w:rStyle w:val="Strong"/>
        <w:rFonts w:ascii="Arial Black" w:hAnsi="Arial Black"/>
        <w:b w:val="false"/>
        <w:bCs w:val="false"/>
      </w:rPr>
      <w:t xml:space="preserve"> </w:t>
    </w:r>
    <w:r>
      <w:rPr>
        <w:rStyle w:val="Strong"/>
        <w:rFonts w:ascii="Arial Black" w:hAnsi="Arial Black"/>
        <w:b w:val="false"/>
        <w:bCs w:val="false"/>
      </w:rPr>
      <w:fldChar w:fldCharType="begin"/>
    </w:r>
    <w:r>
      <w:rPr>
        <w:rStyle w:val="Strong"/>
        <w:b w:val="false"/>
        <w:bCs w:val="false"/>
        <w:rFonts w:ascii="Arial Black" w:hAnsi="Arial Black"/>
      </w:rPr>
      <w:instrText xml:space="preserve"> NUMPAGES </w:instrText>
    </w:r>
    <w:r>
      <w:rPr>
        <w:rStyle w:val="Strong"/>
        <w:b w:val="false"/>
        <w:bCs w:val="false"/>
        <w:rFonts w:ascii="Arial Black" w:hAnsi="Arial Black"/>
      </w:rPr>
      <w:fldChar w:fldCharType="separate"/>
    </w:r>
    <w:r>
      <w:rPr>
        <w:rStyle w:val="Strong"/>
        <w:b w:val="false"/>
        <w:bCs w:val="false"/>
        <w:rFonts w:ascii="Arial Black" w:hAnsi="Arial Black"/>
      </w:rPr>
      <w:t>2</w:t>
    </w:r>
    <w:r>
      <w:rPr>
        <w:rStyle w:val="Strong"/>
        <w:b w:val="false"/>
        <w:bCs w:val="false"/>
        <w:rFonts w:ascii="Arial Black" w:hAnsi="Arial Black"/>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rFonts w:ascii="Arial Black" w:hAnsi="Arial Black"/>
        <w:b w:val="false"/>
        <w:bCs w:val="false"/>
      </w:rPr>
    </w:pPr>
    <w:r>
      <w:rPr>
        <w:rFonts w:ascii="Arial Black" w:hAnsi="Arial Black"/>
        <w:b w:val="false"/>
        <w:bCs w:val="false"/>
      </w:rPr>
      <w:t>DMR Hot Spot Prefixes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rFonts w:ascii="Arial Black" w:hAnsi="Arial Black"/>
        <w:b w:val="false"/>
        <w:bCs w:val="false"/>
      </w:rPr>
    </w:pPr>
    <w:r>
      <w:rPr>
        <w:rFonts w:ascii="Arial Black" w:hAnsi="Arial Black"/>
        <w:b w:val="false"/>
        <w:bCs w:val="false"/>
      </w:rPr>
      <w:t>DMR Hot Spot Prefixes</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Hyperlink">
    <w:name w:val="Hyperlink"/>
    <w:rPr>
      <w:color w:val="000080"/>
      <w:u w:val="single"/>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paragraph" w:styleId="Footer">
    <w:name w:val="Foot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qsl.net/k1edh/K1EDH/radio_programming.html" TargetMode="External"/><Relationship Id="rId3" Type="http://schemas.openxmlformats.org/officeDocument/2006/relationships/hyperlink" Target="https://www.pistar.uk/index.php" TargetMode="External"/><Relationship Id="rId4" Type="http://schemas.openxmlformats.org/officeDocument/2006/relationships/hyperlink" Target="https://brandmeister.network/?page=talkgroup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TotalTime>
  <Application>LibreOffice/24.2.5.2$Windows_X86_64 LibreOffice_project/bffef4ea93e59bebbeaf7f431bb02b1a39ee8a59</Application>
  <AppVersion>15.0000</AppVersion>
  <Pages>2</Pages>
  <Words>325</Words>
  <Characters>1407</Characters>
  <CharactersWithSpaces>1681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2024-05-28T23:12:25Z</dcterms:created>
  <dc:creator/>
  <dc:description/>
  <dc:language>en-US</dc:language>
  <cp:lastModifiedBy/>
  <dcterms:modified xsi:type="dcterms:W3CDTF">2025-03-16T09:18:57Z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