
<file path=[Content_Types].xml><?xml version="1.0" encoding="utf-8"?>
<Types xmlns="http://schemas.openxmlformats.org/package/2006/content-types">
  <Default Extension="rels" ContentType="application/vnd.openxmlformats-package.relationships+xml"/>
  <Default Extension="xml" ContentType="application/xml"/>
  <Default Extension="bmp" ContentType="image/bmp"/>
  <Default Extension="jpeg" ContentType="image/jpeg"/>
  <Default Extension="png" ContentType="image/png"/>
  <Default Extension="gif" ContentType="image/gif"/>
  <Default Extension="tif" ContentType="image/tif"/>
  <Default Extension="emf" ContentType="image/x-emf"/>
  <Default Extension="wmf" ContentType="image/x-wmf"/>
  <Default Extension="pct" ContentType="image/pct"/>
  <Default Extension="pcx" ContentType="image/pcx"/>
  <Default Extension="tga" ContentType="image/tga"/>
  <Default Extension="svg" ContentType="image/svg+xml"/>
  <Default Extension="bin" ContentType="application/vnd.openxmlformats-officedocument.oleObject"/>
  <Override PartName="/docProps/core.xml" ContentType="application/vnd.openxmlformats-package.core-properties+xml"/>
  <Override PartName="/docProps/app.xml" ContentType="application/vnd.openxmlformats-officedocument.extended-properties+xml"/>
  <Override PartName="/word/webSettings.xml" ContentType="application/vnd.openxmlformats-officedocument.wordprocessingml.webSetting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document.xml" ContentType="application/vnd.openxmlformats-officedocument.wordprocessingml.document.main+xml"/>
</Types>
</file>

<file path=_rels/.rels><?xml version="1.0" encoding="UTF-8" standalone="yes" ?>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15="http://schemas.microsoft.com/office/word/2012/wordml" mc:Ignorable="w14 wp14 w15">
  <w:body>
    <w:p>
      <w:pPr>
        <w:spacing/>
        <w:jc w:val="center"/>
        <w:rPr>
          <w:color w:val="000000"/>
          <w:sz w:val="24"/>
          <w:szCs w:val="24"/>
        </w:rPr>
      </w:pPr>
      <w:r>
        <w:rPr>
          <w:rFonts w:ascii="Times New Roman" w:hAnsi="Times New Roman" w:cs="Times New Roman"/>
          <w:b/>
          <w:bCs/>
          <w:color w:val="000000"/>
          <w:sz w:val="72"/>
          <w:szCs w:val="72"/>
        </w:rPr>
        <w:t>The HIARC Bulletin</w:t>
      </w:r>
      <w:r>
        <w:rPr>
          <w:color w:val="000000"/>
          <w:sz w:val="24"/>
          <w:szCs w:val="24"/>
        </w:rPr>
      </w:r>
    </w:p>
    <w:p>
      <w:pPr>
        <w:spacing/>
        <w:jc w:val="center"/>
        <w:rPr>
          <w:color w:val="000000"/>
          <w:sz w:val="24"/>
          <w:szCs w:val="24"/>
        </w:rPr>
      </w:pPr>
      <w:r>
        <w:rPr>
          <w:rFonts w:ascii="Times New Roman" w:hAnsi="Times New Roman" w:cs="Times New Roman"/>
          <w:color w:val="000000"/>
          <w:sz w:val="48"/>
          <w:szCs w:val="48"/>
        </w:rPr>
        <w:t> </w:t>
      </w:r>
      <w:r>
        <w:rPr>
          <w:color w:val="000000"/>
          <w:sz w:val="24"/>
          <w:szCs w:val="24"/>
        </w:rPr>
      </w:r>
    </w:p>
    <w:p>
      <w:pPr>
        <w:spacing/>
        <w:jc w:val="center"/>
        <w:rPr>
          <w:color w:val="000000"/>
          <w:sz w:val="24"/>
          <w:szCs w:val="24"/>
        </w:rPr>
      </w:pPr>
      <w:r>
        <w:rPr>
          <w:rFonts w:ascii="Times New Roman" w:hAnsi="Times New Roman" w:cs="Times New Roman"/>
          <w:color w:val="000000"/>
          <w:sz w:val="48"/>
          <w:szCs w:val="48"/>
        </w:rPr>
        <w:t>September 2022 Edition</w:t>
      </w:r>
      <w:r>
        <w:rPr>
          <w:color w:val="000000"/>
          <w:sz w:val="24"/>
          <w:szCs w:val="24"/>
        </w:rPr>
      </w:r>
    </w:p>
    <w:p>
      <w:pPr>
        <w:spacing/>
        <w:jc w:val="center"/>
        <w:rPr>
          <w:color w:val="000000"/>
          <w:sz w:val="24"/>
          <w:szCs w:val="24"/>
        </w:rPr>
      </w:pPr>
      <w:r>
        <w:rPr>
          <w:rFonts w:ascii="Times New Roman" w:hAnsi="Times New Roman" w:cs="Times New Roman"/>
          <w:color w:val="000000"/>
          <w:sz w:val="48"/>
          <w:szCs w:val="48"/>
        </w:rPr>
        <w:t> </w:t>
      </w:r>
      <w:r>
        <w:rPr>
          <w:color w:val="000000"/>
          <w:sz w:val="24"/>
          <w:szCs w:val="24"/>
        </w:rPr>
      </w:r>
    </w:p>
    <w:p>
      <w:pPr>
        <w:spacing/>
        <w:jc w:val="center"/>
        <w:rPr>
          <w:color w:val="000000"/>
          <w:sz w:val="24"/>
          <w:szCs w:val="24"/>
        </w:rPr>
      </w:pPr>
      <w:r>
        <w:rPr>
          <w:rFonts w:ascii="Times New Roman" w:hAnsi="Times New Roman" w:cs="Times New Roman"/>
          <w:b/>
          <w:bCs/>
          <w:color w:val="ff0000"/>
          <w:sz w:val="32"/>
          <w:szCs w:val="32"/>
          <w:u w:color="auto" w:val="single"/>
        </w:rPr>
        <w:t xml:space="preserve"> Newsletter of the Harris-Intersil Amateur Radio Club </w:t>
      </w:r>
      <w:r>
        <w:rPr>
          <w:color w:val="000000"/>
          <w:sz w:val="24"/>
          <w:szCs w:val="24"/>
        </w:rPr>
      </w:r>
    </w:p>
    <w:p>
      <w:pPr>
        <w:spacing/>
        <w:jc w:val="center"/>
        <w:rPr>
          <w:color w:val="000000"/>
          <w:sz w:val="24"/>
          <w:szCs w:val="24"/>
        </w:rPr>
      </w:pPr>
      <w:r>
        <w:rPr>
          <w:rFonts w:ascii="Times New Roman" w:hAnsi="Times New Roman" w:cs="Times New Roman"/>
          <w:b/>
          <w:bCs/>
          <w:color w:val="ff0000"/>
          <w:sz w:val="32"/>
          <w:szCs w:val="32"/>
        </w:rPr>
        <w:t> </w:t>
      </w:r>
      <w:r>
        <w:rPr>
          <w:color w:val="000000"/>
          <w:sz w:val="24"/>
          <w:szCs w:val="24"/>
        </w:rPr>
      </w:r>
    </w:p>
    <w:p>
      <w:pPr>
        <w:rPr>
          <w:color w:val="000000"/>
          <w:sz w:val="24"/>
          <w:szCs w:val="24"/>
        </w:rPr>
      </w:pPr>
      <w:r>
        <w:rPr>
          <w:rFonts w:ascii="Times New Roman" w:hAnsi="Times New Roman" w:cs="Times New Roman"/>
          <w:color w:val="000000"/>
          <w:sz w:val="32"/>
          <w:szCs w:val="32"/>
        </w:rPr>
        <w:t> </w:t>
      </w:r>
      <w:r>
        <w:rPr>
          <w:color w:val="000000"/>
          <w:sz w:val="24"/>
          <w:szCs w:val="24"/>
        </w:rPr>
      </w:r>
    </w:p>
    <w:p>
      <w:pPr>
        <w:rPr>
          <w:rFonts w:ascii="Times New Roman" w:hAnsi="Times New Roman" w:cs="Times New Roman"/>
          <w:color w:val="000000"/>
          <w:sz w:val="24"/>
          <w:szCs w:val="24"/>
        </w:rPr>
      </w:pPr>
      <w:r>
        <w:rPr>
          <w:rFonts w:ascii="Times New Roman" w:hAnsi="Times New Roman" w:cs="Times New Roman"/>
          <w:b/>
          <w:bCs/>
          <w:color w:val="000000"/>
          <w:sz w:val="24"/>
          <w:szCs w:val="24"/>
        </w:rPr>
        <w:t>Club Meetings:</w:t>
      </w:r>
      <w:r>
        <w:rPr>
          <w:rFonts w:ascii="Times New Roman" w:hAnsi="Times New Roman" w:cs="Times New Roman"/>
          <w:color w:val="000000"/>
          <w:sz w:val="24"/>
          <w:szCs w:val="24"/>
        </w:rPr>
        <w:t xml:space="preserve"> Second Thursday of each month at Meemaw’s Barbecue on Babcock Street between Palm Bay Road and Port Malabar Road. Supper is at 5:30 PM, business is at 6:30 PM. Prizes at 7:00 PM. Our programs start at 7:15 PM. Meeting ends by 8:00 PM. As some members have allergies, we kindly ask that you refrain from wearing fragrances.  Thanks. </w:t>
      </w:r>
    </w:p>
    <w:p>
      <w:pPr>
        <w:rPr>
          <w:color w:val="000000"/>
          <w:sz w:val="24"/>
          <w:szCs w:val="24"/>
        </w:rPr>
      </w:pPr>
      <w:r>
        <w:rPr>
          <w:rFonts w:ascii="Times New Roman" w:hAnsi="Times New Roman" w:cs="Times New Roman"/>
          <w:color w:val="000000"/>
          <w:sz w:val="24"/>
          <w:szCs w:val="24"/>
        </w:rPr>
        <w:t>  </w:t>
      </w:r>
      <w:r>
        <w:rPr>
          <w:color w:val="000000"/>
          <w:sz w:val="24"/>
          <w:szCs w:val="24"/>
        </w:rPr>
      </w:r>
    </w:p>
    <w:p>
      <w:pPr>
        <w:rPr>
          <w:rFonts w:ascii="Times New Roman" w:hAnsi="Times New Roman" w:cs="Times New Roman"/>
          <w:color w:val="000000"/>
          <w:sz w:val="24"/>
          <w:szCs w:val="24"/>
        </w:rPr>
      </w:pPr>
      <w:r>
        <w:rPr>
          <w:rFonts w:ascii="Times New Roman" w:hAnsi="Times New Roman" w:cs="Times New Roman"/>
          <w:b/>
          <w:bCs/>
          <w:color w:val="000000"/>
          <w:sz w:val="24"/>
          <w:szCs w:val="24"/>
        </w:rPr>
        <w:t xml:space="preserve">Repeaters: </w:t>
      </w:r>
      <w:r>
        <w:rPr>
          <w:rFonts w:ascii="Times New Roman" w:hAnsi="Times New Roman" w:cs="Times New Roman"/>
          <w:bCs/>
          <w:color w:val="000000"/>
          <w:sz w:val="24"/>
          <w:szCs w:val="24"/>
        </w:rPr>
        <w:t>K4HRS,</w:t>
      </w:r>
      <w:r>
        <w:rPr>
          <w:rFonts w:ascii="Times New Roman" w:hAnsi="Times New Roman" w:cs="Times New Roman"/>
          <w:b/>
          <w:bCs/>
          <w:color w:val="000000"/>
          <w:sz w:val="24"/>
          <w:szCs w:val="24"/>
        </w:rPr>
        <w:t xml:space="preserve"> </w:t>
      </w:r>
      <w:r>
        <w:rPr>
          <w:rFonts w:ascii="Times New Roman" w:hAnsi="Times New Roman" w:cs="Times New Roman"/>
          <w:color w:val="000000"/>
          <w:sz w:val="24"/>
          <w:szCs w:val="24"/>
        </w:rPr>
        <w:t>145.47 Mc, tone 107.2 cycles. Down for the moment</w:t>
      </w:r>
      <w:r>
        <w:rPr>
          <w:rFonts w:ascii="Times New Roman" w:hAnsi="Times New Roman" w:cs="Times New Roman"/>
          <w:color w:val="000000"/>
          <w:sz w:val="24"/>
          <w:szCs w:val="24"/>
        </w:rPr>
        <w:t>, being moved to the Turkey Creek Tower</w:t>
      </w:r>
      <w:r>
        <w:rPr>
          <w:rFonts w:ascii="Times New Roman" w:hAnsi="Times New Roman" w:cs="Times New Roman"/>
          <w:color w:val="000000"/>
          <w:sz w:val="24"/>
          <w:szCs w:val="24"/>
        </w:rPr>
        <w:t>.</w:t>
      </w:r>
      <w:r>
        <w:rPr>
          <w:rFonts w:ascii="Times New Roman" w:hAnsi="Times New Roman" w:cs="Times New Roman"/>
          <w:color w:val="000000"/>
          <w:sz w:val="24"/>
          <w:szCs w:val="24"/>
        </w:rPr>
      </w:r>
    </w:p>
    <w:p>
      <w:pPr>
        <w:rPr>
          <w:rFonts w:ascii="Times New Roman" w:hAnsi="Times New Roman" w:cs="Times New Roman"/>
          <w:b/>
          <w:bCs/>
          <w:color w:val="000000"/>
          <w:sz w:val="28"/>
          <w:szCs w:val="28"/>
        </w:rPr>
      </w:pPr>
      <w:r>
        <w:rPr>
          <w:rFonts w:ascii="Times New Roman" w:hAnsi="Times New Roman" w:cs="Times New Roman"/>
          <w:b/>
          <w:bCs/>
          <w:color w:val="000000"/>
          <w:sz w:val="28"/>
          <w:szCs w:val="28"/>
        </w:rPr>
      </w:r>
    </w:p>
    <w:p>
      <w:pPr>
        <w:rPr>
          <w:rFonts w:ascii="Times New Roman" w:hAnsi="Times New Roman" w:cs="Times New Roman"/>
          <w:b/>
          <w:bCs/>
          <w:color w:val="000000"/>
          <w:sz w:val="28"/>
          <w:szCs w:val="28"/>
        </w:rPr>
      </w:pPr>
      <w:r>
        <w:rPr>
          <w:rFonts w:ascii="Times New Roman" w:hAnsi="Times New Roman" w:cs="Times New Roman"/>
          <w:b/>
          <w:bCs/>
          <w:color w:val="000000"/>
          <w:sz w:val="28"/>
          <w:szCs w:val="28"/>
        </w:rPr>
        <w:t>Nets:</w:t>
      </w:r>
    </w:p>
    <w:p>
      <w:pPr>
        <w:rPr>
          <w:rFonts w:ascii="Times New Roman" w:hAnsi="Times New Roman" w:cs="Times New Roman"/>
          <w:color w:val="000000"/>
          <w:sz w:val="24"/>
          <w:szCs w:val="24"/>
        </w:rPr>
      </w:pPr>
      <w:r>
        <w:rPr>
          <w:rFonts w:ascii="Times New Roman" w:hAnsi="Times New Roman" w:cs="Times New Roman"/>
          <w:color w:val="000000"/>
          <w:sz w:val="24"/>
          <w:szCs w:val="24"/>
        </w:rPr>
      </w:r>
    </w:p>
    <w:p>
      <w:pPr>
        <w:rPr>
          <w:rFonts w:ascii="Times New Roman" w:hAnsi="Times New Roman" w:cs="Times New Roman"/>
          <w:color w:val="000000"/>
          <w:sz w:val="24"/>
          <w:szCs w:val="24"/>
        </w:rPr>
      </w:pPr>
      <w:r>
        <w:rPr>
          <w:rFonts w:ascii="Times New Roman" w:hAnsi="Times New Roman" w:cs="Times New Roman"/>
          <w:color w:val="000000"/>
          <w:sz w:val="24"/>
          <w:szCs w:val="24"/>
        </w:rPr>
        <w:t>These nets are open to everyone. Subject to change try:</w:t>
      </w:r>
    </w:p>
    <w:p>
      <w:pPr>
        <w:rPr>
          <w:rFonts w:ascii="Times New Roman" w:hAnsi="Times New Roman" w:cs="Times New Roman"/>
          <w:color w:val="000000"/>
          <w:sz w:val="24"/>
          <w:szCs w:val="24"/>
        </w:rPr>
      </w:pPr>
      <w:r>
        <w:rPr>
          <w:rFonts w:ascii="Times New Roman" w:hAnsi="Times New Roman" w:cs="Times New Roman"/>
          <w:color w:val="000000"/>
          <w:sz w:val="24"/>
          <w:szCs w:val="24"/>
        </w:rPr>
      </w:r>
    </w:p>
    <w:p>
      <w:pPr>
        <w:pStyle w:val="para1"/>
        <w:numPr>
          <w:ilvl w:val="0"/>
          <w:numId w:val="2"/>
        </w:numPr>
        <w:ind w:left="720" w:hanging="360"/>
        <w:rPr>
          <w:rFonts w:ascii="Times New Roman" w:hAnsi="Times New Roman" w:cs="Times New Roman"/>
          <w:color w:val="000000"/>
          <w:sz w:val="24"/>
          <w:szCs w:val="24"/>
        </w:rPr>
      </w:pPr>
      <w:r>
        <w:rPr>
          <w:rFonts w:ascii="Times New Roman" w:hAnsi="Times New Roman" w:cs="Times New Roman"/>
          <w:color w:val="000000"/>
          <w:sz w:val="24"/>
          <w:szCs w:val="24"/>
        </w:rPr>
        <w:t>South Brevard Emergency Net: Thursdays at 7:00 PM. 146.61 Mc. In event of repeater failure 146.85 Mc</w:t>
      </w:r>
      <w:r>
        <w:rPr>
          <w:rFonts w:ascii="Times New Roman" w:hAnsi="Times New Roman" w:cs="Times New Roman"/>
          <w:color w:val="000000"/>
          <w:sz w:val="24"/>
          <w:szCs w:val="24"/>
        </w:rPr>
        <w:t xml:space="preserve"> and or</w:t>
      </w:r>
      <w:r>
        <w:rPr>
          <w:rFonts w:ascii="Times New Roman" w:hAnsi="Times New Roman" w:cs="Times New Roman"/>
          <w:color w:val="000000"/>
          <w:sz w:val="24"/>
          <w:szCs w:val="24"/>
        </w:rPr>
        <w:t xml:space="preserve"> 146.58 Mc simplex.</w:t>
      </w:r>
      <w:r>
        <w:rPr>
          <w:rFonts w:ascii="Times New Roman" w:hAnsi="Times New Roman" w:cs="Times New Roman"/>
          <w:color w:val="000000"/>
          <w:sz w:val="24"/>
          <w:szCs w:val="24"/>
        </w:rPr>
      </w:r>
    </w:p>
    <w:p>
      <w:pPr>
        <w:pStyle w:val="para1"/>
        <w:numPr>
          <w:ilvl w:val="0"/>
          <w:numId w:val="2"/>
        </w:numPr>
        <w:ind w:left="720" w:hanging="360"/>
        <w:rPr>
          <w:rFonts w:ascii="Times New Roman" w:hAnsi="Times New Roman" w:cs="Times New Roman"/>
          <w:color w:val="000000"/>
          <w:sz w:val="24"/>
          <w:szCs w:val="24"/>
        </w:rPr>
      </w:pPr>
      <w:r>
        <w:rPr>
          <w:rFonts w:ascii="Times New Roman" w:hAnsi="Times New Roman" w:cs="Times New Roman"/>
          <w:color w:val="000000"/>
          <w:sz w:val="24"/>
          <w:szCs w:val="24"/>
        </w:rPr>
        <w:t>Skywarn Net: 7:30 PM or so</w:t>
      </w:r>
      <w:r>
        <w:rPr>
          <w:rFonts w:ascii="Times New Roman" w:hAnsi="Times New Roman" w:cs="Times New Roman"/>
          <w:color w:val="000000"/>
          <w:sz w:val="24"/>
          <w:szCs w:val="24"/>
        </w:rPr>
        <w:t>,</w:t>
      </w:r>
      <w:r>
        <w:rPr>
          <w:rFonts w:ascii="Times New Roman" w:hAnsi="Times New Roman" w:cs="Times New Roman"/>
          <w:color w:val="000000"/>
          <w:sz w:val="24"/>
          <w:szCs w:val="24"/>
        </w:rPr>
        <w:t xml:space="preserve">  146.61 </w:t>
      </w:r>
      <w:r>
        <w:rPr>
          <w:rFonts w:ascii="Times New Roman" w:hAnsi="Times New Roman" w:cs="Times New Roman"/>
          <w:color w:val="000000"/>
          <w:sz w:val="24"/>
          <w:szCs w:val="24"/>
        </w:rPr>
        <w:t>Mc</w:t>
      </w:r>
      <w:r>
        <w:rPr>
          <w:rFonts w:ascii="Times New Roman" w:hAnsi="Times New Roman" w:cs="Times New Roman"/>
          <w:color w:val="000000"/>
          <w:sz w:val="24"/>
          <w:szCs w:val="24"/>
        </w:rPr>
        <w:t xml:space="preserve"> Thursdays</w:t>
      </w:r>
      <w:r>
        <w:rPr>
          <w:rFonts w:ascii="Times New Roman" w:hAnsi="Times New Roman" w:cs="Times New Roman"/>
          <w:color w:val="000000"/>
          <w:sz w:val="24"/>
          <w:szCs w:val="24"/>
        </w:rPr>
        <w:t>.</w:t>
      </w:r>
      <w:r>
        <w:rPr>
          <w:rFonts w:ascii="Times New Roman" w:hAnsi="Times New Roman" w:cs="Times New Roman"/>
          <w:color w:val="000000"/>
          <w:sz w:val="24"/>
          <w:szCs w:val="24"/>
        </w:rPr>
      </w:r>
    </w:p>
    <w:p>
      <w:pPr>
        <w:pStyle w:val="para1"/>
        <w:numPr>
          <w:ilvl w:val="0"/>
          <w:numId w:val="2"/>
        </w:numPr>
        <w:ind w:left="720" w:hanging="360"/>
        <w:rPr>
          <w:rFonts w:ascii="Times New Roman" w:hAnsi="Times New Roman" w:cs="Times New Roman"/>
          <w:color w:val="000000"/>
          <w:sz w:val="24"/>
          <w:szCs w:val="24"/>
        </w:rPr>
      </w:pPr>
      <w:r>
        <w:rPr>
          <w:rFonts w:ascii="Times New Roman" w:hAnsi="Times New Roman" w:eastAsia="Times New Roman" w:cs="Times New Roman"/>
        </w:rPr>
        <w:t>Palm Bay Informal Net: 8 PM Thursdays on 147.255 Mc. </w:t>
      </w:r>
      <w:r>
        <w:rPr>
          <w:rFonts w:ascii="Times New Roman" w:hAnsi="Times New Roman" w:cs="Times New Roman"/>
          <w:color w:val="000000"/>
          <w:sz w:val="24"/>
          <w:szCs w:val="24"/>
        </w:rPr>
      </w:r>
    </w:p>
    <w:p>
      <w:pPr>
        <w:pStyle w:val="para1"/>
        <w:numPr>
          <w:ilvl w:val="0"/>
          <w:numId w:val="2"/>
        </w:numPr>
        <w:ind w:left="720" w:hanging="360"/>
        <w:rPr>
          <w:rFonts w:ascii="Times New Roman" w:hAnsi="Times New Roman" w:cs="Times New Roman"/>
          <w:color w:val="000000"/>
          <w:sz w:val="24"/>
          <w:szCs w:val="24"/>
        </w:rPr>
      </w:pPr>
      <w:r>
        <w:rPr>
          <w:rFonts w:ascii="Times New Roman" w:hAnsi="Times New Roman" w:cs="Times New Roman"/>
          <w:color w:val="000000"/>
          <w:sz w:val="24"/>
          <w:szCs w:val="24"/>
        </w:rPr>
        <w:t>Medical Complaint Nets: evenings 3.5 to 4.0 Mc.</w:t>
      </w:r>
    </w:p>
    <w:p>
      <w:pPr>
        <w:pStyle w:val="para1"/>
        <w:numPr>
          <w:ilvl w:val="0"/>
          <w:numId w:val="2"/>
        </w:numPr>
        <w:ind w:left="720" w:hanging="360"/>
        <w:rPr>
          <w:rFonts w:ascii="Times New Roman" w:hAnsi="Times New Roman" w:cs="Times New Roman"/>
          <w:color w:val="000000"/>
          <w:sz w:val="24"/>
          <w:szCs w:val="24"/>
        </w:rPr>
      </w:pPr>
      <w:r>
        <w:rPr>
          <w:rFonts w:ascii="Times New Roman" w:hAnsi="Times New Roman" w:cs="Times New Roman"/>
          <w:color w:val="000000"/>
          <w:sz w:val="24"/>
          <w:szCs w:val="24"/>
        </w:rPr>
        <w:t xml:space="preserve">Gasoline Price Complaint Net: 146.61 Mc </w:t>
      </w:r>
      <w:r>
        <w:rPr>
          <w:rFonts w:ascii="Times New Roman" w:hAnsi="Times New Roman" w:cs="Times New Roman"/>
          <w:color w:val="000000"/>
          <w:sz w:val="24"/>
          <w:szCs w:val="24"/>
        </w:rPr>
        <w:t>Fridays after the ham lunches</w:t>
      </w:r>
      <w:r>
        <w:rPr>
          <w:rFonts w:ascii="Times New Roman" w:hAnsi="Times New Roman" w:cs="Times New Roman"/>
          <w:color w:val="000000"/>
          <w:sz w:val="24"/>
          <w:szCs w:val="24"/>
        </w:rPr>
      </w:r>
    </w:p>
    <w:p>
      <w:pPr>
        <w:rPr>
          <w:color w:val="000000"/>
          <w:sz w:val="24"/>
          <w:szCs w:val="24"/>
        </w:rPr>
      </w:pPr>
      <w:r>
        <w:rPr>
          <w:color w:val="000000"/>
          <w:sz w:val="24"/>
          <w:szCs w:val="24"/>
        </w:rPr>
      </w:r>
    </w:p>
    <w:p>
      <w:pPr>
        <w:rPr>
          <w:rFonts w:ascii="Times New Roman" w:hAnsi="Times New Roman" w:cs="Times New Roman"/>
          <w:color w:val="000000"/>
          <w:sz w:val="24"/>
          <w:szCs w:val="24"/>
        </w:rPr>
      </w:pPr>
      <w:r>
        <w:rPr>
          <w:rFonts w:ascii="Times New Roman" w:hAnsi="Times New Roman" w:cs="Times New Roman"/>
          <w:color w:val="000000"/>
          <w:sz w:val="24"/>
          <w:szCs w:val="24"/>
        </w:rPr>
        <w:t>These are open to everyone.</w:t>
      </w:r>
    </w:p>
    <w:p>
      <w:pPr>
        <w:rPr>
          <w:color w:val="000000"/>
          <w:sz w:val="24"/>
          <w:szCs w:val="24"/>
        </w:rPr>
      </w:pPr>
      <w:r>
        <w:rPr>
          <w:rFonts w:ascii="Times New Roman" w:hAnsi="Times New Roman" w:cs="Times New Roman"/>
          <w:color w:val="000000"/>
          <w:sz w:val="24"/>
          <w:szCs w:val="24"/>
        </w:rPr>
        <w:t> </w:t>
      </w:r>
      <w:r>
        <w:rPr>
          <w:color w:val="000000"/>
          <w:sz w:val="24"/>
          <w:szCs w:val="24"/>
        </w:rPr>
      </w:r>
    </w:p>
    <w:p>
      <w:pPr>
        <w:rPr>
          <w:color w:val="000000"/>
          <w:sz w:val="24"/>
          <w:szCs w:val="24"/>
        </w:rPr>
      </w:pPr>
      <w:r>
        <w:rPr>
          <w:rFonts w:ascii="Times New Roman" w:hAnsi="Times New Roman" w:cs="Times New Roman"/>
          <w:b/>
          <w:bCs/>
          <w:color w:val="000000"/>
          <w:sz w:val="24"/>
          <w:szCs w:val="24"/>
        </w:rPr>
        <w:t>HIARC Web Site:</w:t>
      </w:r>
      <w:r>
        <w:rPr>
          <w:rFonts w:ascii="Times New Roman" w:hAnsi="Times New Roman" w:cs="Times New Roman"/>
          <w:color w:val="000000"/>
          <w:sz w:val="24"/>
          <w:szCs w:val="24"/>
        </w:rPr>
        <w:t xml:space="preserve"> </w:t>
      </w:r>
      <w:hyperlink r:id="rId8" w:history="1">
        <w:r>
          <w:rPr>
            <w:rStyle w:val="char1"/>
            <w:rFonts w:ascii="Times New Roman" w:hAnsi="Times New Roman" w:cs="Times New Roman"/>
            <w:color w:val="0000ff"/>
            <w:sz w:val="24"/>
            <w:szCs w:val="24"/>
          </w:rPr>
          <w:t>www.qsl.net/hiarc</w:t>
        </w:r>
      </w:hyperlink>
      <w:r>
        <w:rPr>
          <w:rFonts w:ascii="Times New Roman" w:hAnsi="Times New Roman" w:cs="Times New Roman"/>
          <w:color w:val="000000"/>
          <w:sz w:val="24"/>
          <w:szCs w:val="24"/>
        </w:rPr>
        <w:t>. Website administrator; Jim , KC7SSW</w:t>
      </w:r>
      <w:r>
        <w:rPr>
          <w:color w:val="000000"/>
          <w:sz w:val="24"/>
          <w:szCs w:val="24"/>
        </w:rPr>
      </w:r>
    </w:p>
    <w:p>
      <w:pPr>
        <w:rPr>
          <w:color w:val="000000"/>
          <w:sz w:val="24"/>
          <w:szCs w:val="24"/>
        </w:rPr>
      </w:pPr>
      <w:r>
        <w:rPr>
          <w:rFonts w:ascii="Times New Roman" w:hAnsi="Times New Roman" w:cs="Times New Roman"/>
          <w:color w:val="000000"/>
          <w:sz w:val="24"/>
          <w:szCs w:val="24"/>
        </w:rPr>
        <w:t> </w:t>
      </w:r>
      <w:r>
        <w:rPr>
          <w:color w:val="000000"/>
          <w:sz w:val="24"/>
          <w:szCs w:val="24"/>
        </w:rPr>
      </w:r>
    </w:p>
    <w:p>
      <w:pPr>
        <w:rPr>
          <w:color w:val="000000"/>
          <w:sz w:val="24"/>
          <w:szCs w:val="24"/>
        </w:rPr>
      </w:pPr>
      <w:r>
        <w:rPr>
          <w:rFonts w:ascii="Times New Roman" w:hAnsi="Times New Roman" w:cs="Times New Roman"/>
          <w:b/>
          <w:bCs/>
          <w:color w:val="000000"/>
          <w:sz w:val="24"/>
          <w:szCs w:val="24"/>
        </w:rPr>
        <w:t xml:space="preserve">Officers: </w:t>
      </w:r>
      <w:r>
        <w:rPr>
          <w:rFonts w:ascii="Times New Roman" w:hAnsi="Times New Roman" w:cs="Times New Roman"/>
          <w:color w:val="000000"/>
          <w:sz w:val="24"/>
          <w:szCs w:val="24"/>
        </w:rPr>
        <w:t>President: Francis  (“Butch”), WA4AQV</w:t>
      </w:r>
      <w:r>
        <w:rPr>
          <w:color w:val="000000"/>
          <w:sz w:val="24"/>
          <w:szCs w:val="24"/>
        </w:rPr>
      </w:r>
    </w:p>
    <w:p>
      <w:pPr>
        <w:rPr>
          <w:color w:val="000000"/>
          <w:sz w:val="24"/>
          <w:szCs w:val="24"/>
        </w:rPr>
      </w:pPr>
      <w:r>
        <w:rPr>
          <w:rFonts w:ascii="Times New Roman" w:hAnsi="Times New Roman" w:cs="Times New Roman"/>
          <w:color w:val="000000"/>
          <w:sz w:val="24"/>
          <w:szCs w:val="24"/>
        </w:rPr>
        <w:t>Treasurer: Pat  KA4ZEC</w:t>
      </w:r>
      <w:r>
        <w:rPr>
          <w:color w:val="000000"/>
          <w:sz w:val="24"/>
          <w:szCs w:val="24"/>
        </w:rPr>
      </w:r>
    </w:p>
    <w:p>
      <w:pPr>
        <w:rPr>
          <w:color w:val="000000"/>
          <w:sz w:val="24"/>
          <w:szCs w:val="24"/>
        </w:rPr>
      </w:pPr>
      <w:r>
        <w:rPr>
          <w:rFonts w:ascii="Times New Roman" w:hAnsi="Times New Roman" w:cs="Times New Roman"/>
          <w:color w:val="000000"/>
          <w:sz w:val="24"/>
          <w:szCs w:val="24"/>
        </w:rPr>
        <w:t>Secretary: Open</w:t>
      </w:r>
      <w:r>
        <w:rPr>
          <w:color w:val="000000"/>
          <w:sz w:val="24"/>
          <w:szCs w:val="24"/>
        </w:rPr>
      </w:r>
    </w:p>
    <w:p>
      <w:pPr>
        <w:rPr>
          <w:color w:val="000000"/>
          <w:sz w:val="24"/>
          <w:szCs w:val="24"/>
        </w:rPr>
      </w:pPr>
      <w:r>
        <w:rPr>
          <w:rFonts w:ascii="Times New Roman" w:hAnsi="Times New Roman" w:cs="Times New Roman"/>
          <w:color w:val="000000"/>
          <w:sz w:val="24"/>
          <w:szCs w:val="24"/>
        </w:rPr>
        <w:t>Repeater Chairman: Clyde KD8AN</w:t>
      </w:r>
      <w:r>
        <w:rPr>
          <w:color w:val="000000"/>
          <w:sz w:val="24"/>
          <w:szCs w:val="24"/>
        </w:rPr>
      </w:r>
    </w:p>
    <w:p>
      <w:pPr>
        <w:rPr>
          <w:color w:val="000000"/>
          <w:sz w:val="24"/>
          <w:szCs w:val="24"/>
        </w:rPr>
      </w:pPr>
      <w:r>
        <w:rPr>
          <w:rFonts w:ascii="Times New Roman" w:hAnsi="Times New Roman" w:cs="Times New Roman"/>
          <w:color w:val="000000"/>
          <w:sz w:val="24"/>
          <w:szCs w:val="24"/>
        </w:rPr>
        <w:t>Program Chairman: Open</w:t>
      </w:r>
      <w:r>
        <w:rPr>
          <w:color w:val="000000"/>
          <w:sz w:val="24"/>
          <w:szCs w:val="24"/>
        </w:rPr>
      </w:r>
    </w:p>
    <w:p>
      <w:pPr>
        <w:rPr>
          <w:color w:val="000000"/>
          <w:sz w:val="24"/>
          <w:szCs w:val="24"/>
        </w:rPr>
      </w:pPr>
      <w:r>
        <w:rPr>
          <w:rFonts w:ascii="Times New Roman" w:hAnsi="Times New Roman" w:cs="Times New Roman"/>
          <w:color w:val="000000"/>
          <w:sz w:val="24"/>
          <w:szCs w:val="24"/>
        </w:rPr>
        <w:t>Field Day Chairman: Open</w:t>
      </w:r>
      <w:r>
        <w:rPr>
          <w:color w:val="000000"/>
          <w:sz w:val="24"/>
          <w:szCs w:val="24"/>
        </w:rPr>
      </w:r>
    </w:p>
    <w:p>
      <w:pPr>
        <w:rPr>
          <w:color w:val="000000"/>
          <w:sz w:val="24"/>
          <w:szCs w:val="24"/>
        </w:rPr>
      </w:pPr>
      <w:r>
        <w:rPr>
          <w:rFonts w:ascii="Times New Roman" w:hAnsi="Times New Roman" w:cs="Times New Roman"/>
          <w:color w:val="000000"/>
          <w:sz w:val="24"/>
          <w:szCs w:val="24"/>
        </w:rPr>
        <w:t>Sunshine Chairman: Open</w:t>
      </w:r>
      <w:r>
        <w:rPr>
          <w:color w:val="000000"/>
          <w:sz w:val="24"/>
          <w:szCs w:val="24"/>
        </w:rPr>
      </w:r>
    </w:p>
    <w:p>
      <w:pPr>
        <w:rPr>
          <w:color w:val="000000"/>
          <w:sz w:val="24"/>
          <w:szCs w:val="24"/>
        </w:rPr>
      </w:pPr>
      <w:r>
        <w:rPr>
          <w:rFonts w:ascii="Times New Roman" w:hAnsi="Times New Roman" w:cs="Times New Roman"/>
          <w:color w:val="000000"/>
          <w:sz w:val="24"/>
          <w:szCs w:val="24"/>
        </w:rPr>
        <w:t>Club Jester: Ken N8KH</w:t>
      </w:r>
      <w:r>
        <w:rPr>
          <w:color w:val="000000"/>
          <w:sz w:val="24"/>
          <w:szCs w:val="24"/>
        </w:rPr>
      </w:r>
    </w:p>
    <w:p>
      <w:pPr>
        <w:rPr>
          <w:color w:val="000000"/>
          <w:sz w:val="24"/>
          <w:szCs w:val="24"/>
        </w:rPr>
      </w:pPr>
      <w:r>
        <w:rPr>
          <w:rFonts w:ascii="Times New Roman" w:hAnsi="Times New Roman" w:cs="Times New Roman"/>
          <w:color w:val="000000"/>
          <w:sz w:val="24"/>
          <w:szCs w:val="24"/>
        </w:rPr>
        <w:t> </w:t>
      </w:r>
      <w:r>
        <w:rPr>
          <w:color w:val="000000"/>
          <w:sz w:val="24"/>
          <w:szCs w:val="24"/>
        </w:rPr>
      </w:r>
    </w:p>
    <w:p>
      <w:pPr>
        <w:rPr>
          <w:rFonts w:ascii="Times New Roman" w:hAnsi="Times New Roman" w:cs="Times New Roman"/>
          <w:color w:val="000000"/>
          <w:sz w:val="24"/>
          <w:szCs w:val="24"/>
        </w:rPr>
      </w:pPr>
      <w:r>
        <w:rPr>
          <w:rFonts w:ascii="Times New Roman" w:hAnsi="Times New Roman" w:cs="Times New Roman"/>
          <w:b/>
          <w:bCs/>
          <w:color w:val="000000"/>
          <w:sz w:val="24"/>
          <w:szCs w:val="24"/>
        </w:rPr>
        <w:t>Annual Membership:</w:t>
      </w:r>
      <w:r>
        <w:rPr>
          <w:rFonts w:ascii="Times New Roman" w:hAnsi="Times New Roman" w:cs="Times New Roman"/>
          <w:color w:val="000000"/>
          <w:sz w:val="24"/>
          <w:szCs w:val="24"/>
        </w:rPr>
        <w:t xml:space="preserve"> </w:t>
      </w:r>
    </w:p>
    <w:p>
      <w:pPr>
        <w:rPr>
          <w:color w:val="000000"/>
          <w:sz w:val="24"/>
          <w:szCs w:val="24"/>
        </w:rPr>
      </w:pPr>
      <w:r>
        <w:rPr>
          <w:color w:val="000000"/>
          <w:sz w:val="24"/>
          <w:szCs w:val="24"/>
        </w:rPr>
      </w:r>
    </w:p>
    <w:p>
      <w:pPr>
        <w:rPr>
          <w:rFonts w:ascii="Times New Roman" w:hAnsi="Times New Roman" w:cs="Times New Roman"/>
        </w:rPr>
      </w:pPr>
      <w:r>
        <w:rPr>
          <w:rFonts w:ascii="Times New Roman" w:hAnsi="Times New Roman" w:cs="Times New Roman"/>
        </w:rPr>
        <w:t>Annual dues are $12.00. You can join at the meeting or send a check to:</w:t>
      </w:r>
    </w:p>
    <w:p>
      <w:pPr>
        <w:rPr>
          <w:rFonts w:ascii="Times New Roman" w:hAnsi="Times New Roman" w:cs="Times New Roman"/>
        </w:rPr>
      </w:pPr>
      <w:r>
        <w:rPr>
          <w:rFonts w:ascii="Times New Roman" w:hAnsi="Times New Roman" w:cs="Times New Roman"/>
        </w:rPr>
        <w:t xml:space="preserve"> </w:t>
      </w:r>
    </w:p>
    <w:p>
      <w:pPr>
        <w:rPr>
          <w:rFonts w:ascii="Times New Roman" w:hAnsi="Times New Roman" w:cs="Times New Roman"/>
        </w:rPr>
      </w:pPr>
      <w:r>
        <w:rPr>
          <w:rFonts w:ascii="Times New Roman" w:hAnsi="Times New Roman" w:cs="Times New Roman"/>
        </w:rPr>
        <w:t>HIARC Treasurer</w:t>
      </w:r>
    </w:p>
    <w:p>
      <w:pPr>
        <w:rPr>
          <w:rFonts w:ascii="Times New Roman" w:hAnsi="Times New Roman" w:cs="Times New Roman"/>
        </w:rPr>
      </w:pPr>
      <w:r>
        <w:rPr>
          <w:rFonts w:ascii="Times New Roman" w:hAnsi="Times New Roman" w:cs="Times New Roman"/>
        </w:rPr>
        <w:t>Pat Reilly, KA4ZEC</w:t>
      </w:r>
    </w:p>
    <w:p>
      <w:pPr>
        <w:rPr>
          <w:rFonts w:ascii="Times New Roman" w:hAnsi="Times New Roman" w:cs="Times New Roman"/>
        </w:rPr>
      </w:pPr>
      <w:r>
        <w:rPr>
          <w:rFonts w:ascii="Times New Roman" w:hAnsi="Times New Roman" w:cs="Times New Roman"/>
        </w:rPr>
      </w:r>
    </w:p>
    <w:p>
      <w:pPr>
        <w:rPr>
          <w:rFonts w:ascii="Times New Roman" w:hAnsi="Times New Roman" w:cs="Times New Roman"/>
        </w:rPr>
      </w:pPr>
      <w:r>
        <w:rPr>
          <w:rFonts w:ascii="Times New Roman" w:hAnsi="Times New Roman" w:cs="Times New Roman"/>
        </w:rPr>
      </w:r>
    </w:p>
    <w:p>
      <w:pPr>
        <w:rPr>
          <w:rFonts w:ascii="Times New Roman" w:hAnsi="Times New Roman" w:cs="Times New Roman"/>
          <w:color w:val="000000"/>
          <w:sz w:val="24"/>
          <w:szCs w:val="24"/>
        </w:rPr>
      </w:pPr>
      <w:r>
        <w:rPr>
          <w:rFonts w:ascii="Times New Roman" w:hAnsi="Times New Roman" w:cs="Times New Roman"/>
          <w:color w:val="000000"/>
          <w:sz w:val="24"/>
          <w:szCs w:val="24"/>
        </w:rPr>
        <w:t>We are on a calendar year dues system with annual dues due in June. Dues are prorated by a dollar a month so if you join in April they are $2.00 to get to June, or you can pay ahead.</w:t>
      </w:r>
    </w:p>
    <w:p>
      <w:pPr>
        <w:rPr>
          <w:rFonts w:ascii="Times New Roman" w:hAnsi="Times New Roman" w:cs="Times New Roman"/>
          <w:color w:val="000000"/>
          <w:sz w:val="24"/>
          <w:szCs w:val="24"/>
        </w:rPr>
      </w:pPr>
      <w:r>
        <w:rPr>
          <w:rFonts w:ascii="Times New Roman" w:hAnsi="Times New Roman" w:cs="Times New Roman"/>
          <w:color w:val="000000"/>
          <w:sz w:val="24"/>
          <w:szCs w:val="24"/>
        </w:rPr>
      </w:r>
    </w:p>
    <w:p>
      <w:pPr>
        <w:rPr>
          <w:rFonts w:ascii="Times New Roman" w:hAnsi="Times New Roman" w:cs="Times New Roman"/>
          <w:color w:val="000000"/>
          <w:sz w:val="24"/>
          <w:szCs w:val="24"/>
        </w:rPr>
      </w:pPr>
      <w:r>
        <w:rPr>
          <w:rFonts w:ascii="Times New Roman" w:hAnsi="Times New Roman" w:cs="Times New Roman"/>
          <w:color w:val="000000"/>
          <w:sz w:val="24"/>
          <w:szCs w:val="24"/>
        </w:rPr>
        <w:t>Send me your email address to receive the newsletter: francis.parsche@l3harris.com</w:t>
      </w:r>
    </w:p>
    <w:p>
      <w:pPr>
        <w:keepNext/>
        <w:rPr>
          <w:rFonts w:ascii="Times New Roman" w:hAnsi="Times New Roman" w:cs="Times New Roman"/>
          <w:color w:val="000000"/>
          <w:sz w:val="28"/>
          <w:szCs w:val="28"/>
        </w:rPr>
      </w:pPr>
      <w:r>
        <w:rPr>
          <w:rFonts w:ascii="Times New Roman" w:hAnsi="Times New Roman" w:cs="Times New Roman"/>
          <w:color w:val="000000"/>
          <w:sz w:val="28"/>
          <w:szCs w:val="28"/>
        </w:rPr>
      </w:r>
    </w:p>
    <w:p>
      <w:pPr>
        <w:rPr>
          <w:rFonts w:ascii="Times New Roman" w:hAnsi="Times New Roman" w:cs="Times New Roman"/>
          <w:b/>
          <w:bCs/>
          <w:color w:val="000000"/>
          <w:sz w:val="28"/>
          <w:szCs w:val="28"/>
        </w:rPr>
      </w:pPr>
      <w:r>
        <w:rPr>
          <w:rFonts w:ascii="Times New Roman" w:hAnsi="Times New Roman" w:cs="Times New Roman"/>
          <w:b/>
          <w:bCs/>
          <w:color w:val="000000"/>
          <w:sz w:val="28"/>
          <w:szCs w:val="28"/>
        </w:rPr>
        <w:t>Local Hamfests</w:t>
      </w:r>
    </w:p>
    <w:p>
      <w:pPr>
        <w:rPr>
          <w:rFonts w:ascii="Times New Roman" w:hAnsi="Times New Roman" w:cs="Times New Roman"/>
          <w:b/>
          <w:bCs/>
          <w:color w:val="000000"/>
          <w:sz w:val="24"/>
          <w:szCs w:val="24"/>
        </w:rPr>
      </w:pPr>
      <w:r>
        <w:rPr>
          <w:rFonts w:ascii="Times New Roman" w:hAnsi="Times New Roman" w:cs="Times New Roman"/>
          <w:b/>
          <w:bCs/>
          <w:color w:val="000000"/>
          <w:sz w:val="24"/>
          <w:szCs w:val="24"/>
        </w:rPr>
      </w:r>
    </w:p>
    <w:p>
      <w:pPr>
        <w:ind w:left="720"/>
        <w:rPr>
          <w:rFonts w:ascii="Times New Roman" w:hAnsi="Times New Roman" w:cs="Times New Roman"/>
          <w:color w:val="000000"/>
          <w:sz w:val="24"/>
          <w:szCs w:val="24"/>
        </w:rPr>
      </w:pPr>
      <w:r>
        <w:rPr>
          <w:rFonts w:ascii="Times New Roman" w:hAnsi="Times New Roman" w:cs="Times New Roman"/>
          <w:color w:val="000000"/>
          <w:sz w:val="24"/>
          <w:szCs w:val="24"/>
        </w:rPr>
      </w:r>
    </w:p>
    <w:p>
      <w:pPr>
        <w:pStyle w:val="para1"/>
        <w:numPr>
          <w:ilvl w:val="0"/>
          <w:numId w:val="2"/>
        </w:numPr>
        <w:ind w:left="720" w:hanging="360"/>
        <w:rPr>
          <w:rFonts w:ascii="Times New Roman" w:hAnsi="Times New Roman" w:cs="Times New Roman"/>
          <w:color w:val="000000"/>
          <w:sz w:val="24"/>
          <w:szCs w:val="24"/>
        </w:rPr>
      </w:pPr>
      <w:r>
        <w:rPr>
          <w:rFonts w:ascii="Times New Roman" w:hAnsi="Times New Roman" w:cs="Times New Roman"/>
          <w:color w:val="000000"/>
          <w:sz w:val="24"/>
          <w:szCs w:val="24"/>
        </w:rPr>
        <w:t>Melbourne, October 7, 8 Melbourne Auditorium.</w:t>
      </w:r>
    </w:p>
    <w:p>
      <w:pPr>
        <w:pStyle w:val="para1"/>
        <w:rPr>
          <w:rFonts w:ascii="Courier New" w:hAnsi="Courier New" w:eastAsia="Times New Roman" w:cs="Courier New"/>
          <w:sz w:val="20"/>
          <w:szCs w:val="20"/>
        </w:rPr>
      </w:pPr>
      <w:hyperlink r:id="rId9" w:history="1">
        <w:r>
          <w:rPr>
            <w:rStyle w:val="char1"/>
            <w:rFonts w:ascii="Courier New" w:hAnsi="Courier New" w:eastAsia="Times New Roman" w:cs="Courier New"/>
            <w:sz w:val="20"/>
            <w:szCs w:val="20"/>
          </w:rPr>
          <w:t>https://pcars.org/wp/melbourne-hamfest/</w:t>
        </w:r>
      </w:hyperlink>
    </w:p>
    <w:p>
      <w:pPr>
        <w:pStyle w:val="para1"/>
        <w:rPr>
          <w:rFonts w:ascii="Times New Roman" w:hAnsi="Times New Roman" w:cs="Times New Roman"/>
          <w:color w:val="000000"/>
          <w:sz w:val="24"/>
          <w:szCs w:val="24"/>
        </w:rPr>
      </w:pPr>
      <w:r>
        <w:rPr>
          <w:rFonts w:ascii="Times New Roman" w:hAnsi="Times New Roman" w:cs="Times New Roman"/>
          <w:color w:val="000000"/>
          <w:sz w:val="24"/>
          <w:szCs w:val="24"/>
        </w:rPr>
      </w:r>
    </w:p>
    <w:p>
      <w:pPr>
        <w:rPr>
          <w:rFonts w:ascii="Times New Roman" w:hAnsi="Times New Roman" w:cs="Times New Roman"/>
          <w:color w:val="000000"/>
          <w:sz w:val="28"/>
          <w:szCs w:val="28"/>
        </w:rPr>
      </w:pPr>
      <w:r>
        <w:rPr>
          <w:rFonts w:ascii="Times New Roman" w:hAnsi="Times New Roman" w:cs="Times New Roman"/>
          <w:color w:val="000000"/>
          <w:sz w:val="28"/>
          <w:szCs w:val="28"/>
        </w:rPr>
      </w:r>
    </w:p>
    <w:p>
      <w:pPr>
        <w:rPr>
          <w:color w:val="000000"/>
          <w:sz w:val="28"/>
          <w:szCs w:val="28"/>
        </w:rPr>
      </w:pPr>
      <w:r>
        <w:rPr>
          <w:rFonts w:ascii="Times New Roman" w:hAnsi="Times New Roman" w:cs="Times New Roman"/>
          <w:b/>
          <w:bCs/>
          <w:color w:val="000000"/>
          <w:sz w:val="28"/>
          <w:szCs w:val="28"/>
        </w:rPr>
        <w:t>Ham Radio Lunches:</w:t>
      </w:r>
      <w:r>
        <w:rPr>
          <w:color w:val="000000"/>
          <w:sz w:val="28"/>
          <w:szCs w:val="28"/>
        </w:rPr>
      </w:r>
    </w:p>
    <w:p>
      <w:pPr>
        <w:numPr>
          <w:ilvl w:val="0"/>
          <w:numId w:val="1"/>
        </w:numPr>
        <w:ind w:left="720" w:hanging="360"/>
        <w:spacing w:before="100" w:after="100" w:beforeAutospacing="1" w:afterAutospacing="1"/>
        <w:rPr>
          <w:rFonts w:eastAsia="Times New Roman"/>
          <w:color w:val="000000"/>
          <w:sz w:val="24"/>
          <w:szCs w:val="24"/>
        </w:rPr>
      </w:pPr>
      <w:r>
        <w:rPr>
          <w:rFonts w:ascii="Times New Roman" w:hAnsi="Times New Roman" w:eastAsia="Times New Roman" w:cs="Times New Roman"/>
          <w:color w:val="000000"/>
          <w:sz w:val="24"/>
          <w:szCs w:val="24"/>
        </w:rPr>
        <w:t>Every Friday, 11:00 AM till 1:00 PM or so, Golden Corral on Palm Bay Road in Palm Bay. Around 9 people recently. Talk in on 146.61 Mc repeater.</w:t>
      </w:r>
      <w:r>
        <w:rPr>
          <w:rFonts w:eastAsia="Times New Roman"/>
          <w:color w:val="000000"/>
          <w:sz w:val="24"/>
          <w:szCs w:val="24"/>
        </w:rPr>
      </w:r>
    </w:p>
    <w:p>
      <w:pPr>
        <w:numPr>
          <w:ilvl w:val="0"/>
          <w:numId w:val="1"/>
        </w:numPr>
        <w:ind w:left="720" w:hanging="360"/>
        <w:spacing w:before="100" w:after="100" w:beforeAutospacing="1" w:afterAutospacing="1"/>
        <w:rPr>
          <w:rFonts w:eastAsia="Times New Roman"/>
          <w:color w:val="000000"/>
          <w:sz w:val="24"/>
          <w:szCs w:val="24"/>
        </w:rPr>
      </w:pPr>
      <w:r>
        <w:rPr>
          <w:rFonts w:ascii="Times New Roman" w:hAnsi="Times New Roman" w:eastAsia="Times New Roman" w:cs="Times New Roman"/>
          <w:color w:val="000000"/>
          <w:sz w:val="24"/>
          <w:szCs w:val="24"/>
        </w:rPr>
        <w:t>Every Friday, 11:00 AM till 1:00 PM or so, Crystal Buffet on 192. Around 9 people recently. Talk in on 146.61 Mc repeater.</w:t>
      </w:r>
      <w:r>
        <w:rPr>
          <w:rFonts w:eastAsia="Times New Roman"/>
          <w:color w:val="000000"/>
          <w:sz w:val="24"/>
          <w:szCs w:val="24"/>
        </w:rPr>
      </w:r>
    </w:p>
    <w:p>
      <w:pPr>
        <w:numPr>
          <w:ilvl w:val="0"/>
          <w:numId w:val="1"/>
        </w:numPr>
        <w:ind w:left="720" w:hanging="360"/>
        <w:spacing w:before="100" w:after="100" w:beforeAutospacing="1" w:afterAutospacing="1"/>
        <w:rPr>
          <w:rFonts w:eastAsia="Times New Roman"/>
          <w:color w:val="000000"/>
          <w:sz w:val="24"/>
          <w:szCs w:val="24"/>
        </w:rPr>
      </w:pPr>
      <w:r>
        <w:rPr>
          <w:rFonts w:ascii="Times New Roman" w:hAnsi="Times New Roman" w:eastAsia="Times New Roman" w:cs="Times New Roman"/>
          <w:sz w:val="24"/>
          <w:szCs w:val="24"/>
        </w:rPr>
        <w:t xml:space="preserve">Once a month, the Saturday after the PCARS meeting, Sarno Restaurant and Pizzaria, 11:00 AM. Talk in 146.61 repeater. This restaurant is at the corner of Sarno Road and Croton Road. </w:t>
      </w:r>
      <w:r>
        <w:rPr>
          <w:rFonts w:eastAsia="Times New Roman"/>
          <w:color w:val="000000"/>
          <w:sz w:val="24"/>
          <w:szCs w:val="24"/>
        </w:rPr>
      </w:r>
    </w:p>
    <w:p>
      <w:pPr>
        <w:rPr>
          <w:rFonts w:ascii="Times New Roman" w:hAnsi="Times New Roman" w:cs="Times New Roman"/>
          <w:b/>
          <w:bCs/>
          <w:sz w:val="28"/>
          <w:szCs w:val="28"/>
        </w:rPr>
      </w:pPr>
      <w:r>
        <w:rPr>
          <w:rFonts w:ascii="Times New Roman" w:hAnsi="Times New Roman" w:cs="Times New Roman"/>
          <w:b/>
          <w:bCs/>
          <w:sz w:val="28"/>
          <w:szCs w:val="28"/>
        </w:rPr>
        <w:t>September 2022 HIARC Meeting</w:t>
      </w:r>
    </w:p>
    <w:p>
      <w:pPr>
        <w:rPr>
          <w:rFonts w:ascii="Times New Roman" w:hAnsi="Times New Roman" w:cs="Times New Roman"/>
          <w:b/>
          <w:bCs/>
          <w:sz w:val="28"/>
          <w:szCs w:val="28"/>
        </w:rPr>
      </w:pPr>
      <w:r>
        <w:rPr>
          <w:rFonts w:ascii="Times New Roman" w:hAnsi="Times New Roman" w:cs="Times New Roman"/>
          <w:b/>
          <w:bCs/>
          <w:sz w:val="28"/>
          <w:szCs w:val="28"/>
        </w:rPr>
      </w:r>
    </w:p>
    <w:p>
      <w:pPr>
        <w:rPr>
          <w:rFonts w:ascii="Times New Roman" w:hAnsi="Times New Roman" w:eastAsia="Times New Roman" w:cs="Times New Roman"/>
          <w:sz w:val="24"/>
          <w:szCs w:val="24"/>
        </w:rPr>
      </w:pPr>
      <w:r>
        <w:rPr>
          <w:rFonts w:ascii="Times New Roman" w:hAnsi="Times New Roman" w:cs="Times New Roman"/>
          <w:sz w:val="24"/>
          <w:szCs w:val="24"/>
        </w:rPr>
        <w:t>Our next HIARC meeting is Thursday September 8 at Meemaws Barbecue. 5:30 PM for dinner, 6:30 b</w:t>
      </w:r>
      <w:r>
        <w:rPr>
          <w:rFonts w:ascii="Times New Roman" w:hAnsi="Times New Roman" w:cs="Times New Roman"/>
          <w:sz w:val="24"/>
          <w:szCs w:val="24"/>
        </w:rPr>
        <w:t>usiness</w:t>
      </w:r>
      <w:r>
        <w:rPr>
          <w:rFonts w:ascii="Times New Roman" w:hAnsi="Times New Roman" w:cs="Times New Roman"/>
          <w:sz w:val="24"/>
          <w:szCs w:val="24"/>
        </w:rPr>
        <w:t>, 6:45</w:t>
      </w:r>
      <w:r>
        <w:rPr>
          <w:rFonts w:ascii="Times New Roman" w:hAnsi="Times New Roman" w:cs="Times New Roman"/>
          <w:sz w:val="24"/>
          <w:szCs w:val="24"/>
        </w:rPr>
        <w:t xml:space="preserve"> prizes, 7:00 the program. </w:t>
      </w:r>
      <w:r>
        <w:rPr>
          <w:rFonts w:ascii="Times New Roman" w:hAnsi="Times New Roman" w:cs="Times New Roman"/>
          <w:sz w:val="24"/>
          <w:szCs w:val="24"/>
        </w:rPr>
        <w:t xml:space="preserve">The </w:t>
      </w:r>
      <w:r>
        <w:rPr>
          <w:rFonts w:ascii="Times New Roman" w:hAnsi="Times New Roman" w:cs="Times New Roman"/>
          <w:sz w:val="24"/>
          <w:szCs w:val="24"/>
        </w:rPr>
        <w:t xml:space="preserve">September program will be </w:t>
      </w:r>
      <w:r>
        <w:rPr>
          <w:rFonts w:ascii="Times New Roman" w:hAnsi="Times New Roman" w:cs="Times New Roman"/>
          <w:sz w:val="24"/>
          <w:szCs w:val="24"/>
        </w:rPr>
        <w:t>“The Kiwi SDR Radio Network” by Butch WA4AQV. We will tune into some remote receivers to see what the Longwave Band sounds like in Europe, what signals can be hear in Australia, and how much shortwave broadcasting there is in the far east.</w:t>
      </w:r>
      <w:r>
        <w:rPr>
          <w:rFonts w:ascii="Times New Roman" w:hAnsi="Times New Roman" w:cs="Times New Roman"/>
          <w:sz w:val="24"/>
          <w:szCs w:val="24"/>
        </w:rPr>
        <w:t xml:space="preserve"> It is surprising to see what HF  and low frequency radio sounds like overseas.</w:t>
      </w:r>
      <w:r>
        <w:rPr>
          <w:rFonts w:ascii="Times New Roman" w:hAnsi="Times New Roman" w:eastAsia="Times New Roman" w:cs="Times New Roman"/>
          <w:sz w:val="24"/>
          <w:szCs w:val="24"/>
        </w:rPr>
      </w:r>
    </w:p>
    <w:p>
      <w:pPr>
        <w:rPr>
          <w:rFonts w:ascii="Times New Roman" w:hAnsi="Times New Roman" w:eastAsia="Times New Roman" w:cs="Times New Roman"/>
          <w:b/>
          <w:bCs/>
          <w:sz w:val="28"/>
          <w:szCs w:val="28"/>
        </w:rPr>
      </w:pPr>
      <w:r>
        <w:rPr>
          <w:rFonts w:ascii="Times New Roman" w:hAnsi="Times New Roman" w:eastAsia="Times New Roman" w:cs="Times New Roman"/>
          <w:b/>
          <w:bCs/>
          <w:sz w:val="28"/>
          <w:szCs w:val="28"/>
        </w:rPr>
      </w:r>
    </w:p>
    <w:p>
      <w:pPr>
        <w:rPr>
          <w:rFonts w:ascii="Times New Roman" w:hAnsi="Times New Roman" w:eastAsia="Times New Roman" w:cs="Times New Roman"/>
          <w:b/>
          <w:bCs/>
          <w:sz w:val="28"/>
          <w:szCs w:val="28"/>
        </w:rPr>
      </w:pPr>
      <w:r>
        <w:rPr>
          <w:rFonts w:ascii="Times New Roman" w:hAnsi="Times New Roman" w:eastAsia="Times New Roman" w:cs="Times New Roman"/>
          <w:b/>
          <w:bCs/>
          <w:sz w:val="28"/>
          <w:szCs w:val="28"/>
        </w:rPr>
        <w:t>Hidden Radio Aerials:</w:t>
      </w:r>
    </w:p>
    <w:p>
      <w:pPr>
        <w:rPr>
          <w:rFonts w:ascii="Times New Roman" w:hAnsi="Times New Roman" w:eastAsia="Times New Roman" w:cs="Times New Roman"/>
          <w:b/>
          <w:bCs/>
          <w:sz w:val="28"/>
          <w:szCs w:val="28"/>
        </w:rPr>
      </w:pPr>
      <w:r/>
      <w:r>
        <w:rPr>
          <w:noProof/>
        </w:rPr>
        <w:drawing>
          <wp:inline distT="0" distB="0" distL="0" distR="0">
            <wp:extent cx="4959350" cy="6096000"/>
            <wp:effectExtent l="0" t="0" r="0" b="0"/>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2"/>
                    <pic:cNvPicPr>
                      <a:picLocks noChangeAspect="1"/>
                      <a:extLst>
                        <a:ext uri="smNativeData">
                          <sm:smNativeData xmlns:sm="smNativeData" val="SMDATA_17_XrwYYx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A/AAAAB6AAAAAAAAAAAAAAAAAAAAAAAAAAAAAAAAAAAAAAAAAAAAAAgh4AAIAlAAAAAAAAAAAAAAAAAAAoAAAACAAAAAEAAAABAAAAMAAAABQAAAAAAAAAAAD//wAAAQAAAP//AAABAA=="/>
                        </a:ext>
                      </a:extLst>
                    </pic:cNvPicPr>
                  </pic:nvPicPr>
                  <pic:blipFill>
                    <a:blip r:embed="rId10"/>
                    <a:stretch>
                      <a:fillRect/>
                    </a:stretch>
                  </pic:blipFill>
                  <pic:spPr>
                    <a:xfrm>
                      <a:off x="0" y="0"/>
                      <a:ext cx="4959350" cy="6096000"/>
                    </a:xfrm>
                    <a:prstGeom prst="rect">
                      <a:avLst/>
                    </a:prstGeom>
                    <a:noFill/>
                    <a:ln w="12700">
                      <a:noFill/>
                    </a:ln>
                  </pic:spPr>
                </pic:pic>
              </a:graphicData>
            </a:graphic>
          </wp:inline>
        </w:drawing>
      </w:r>
      <w:r/>
      <w:r>
        <w:rPr>
          <w:rFonts w:ascii="Times New Roman" w:hAnsi="Times New Roman" w:eastAsia="Times New Roman" w:cs="Times New Roman"/>
          <w:b/>
          <w:bCs/>
          <w:sz w:val="28"/>
          <w:szCs w:val="28"/>
        </w:rPr>
      </w:r>
    </w:p>
    <w:p>
      <w:pPr>
        <w:rPr>
          <w:rFonts w:ascii="Times New Roman" w:hAnsi="Times New Roman" w:eastAsia="Times New Roman" w:cs="Times New Roman"/>
          <w:b/>
          <w:bCs/>
          <w:sz w:val="28"/>
          <w:szCs w:val="28"/>
        </w:rPr>
      </w:pPr>
      <w:r>
        <w:rPr>
          <w:rFonts w:ascii="Times New Roman" w:hAnsi="Times New Roman" w:eastAsia="Times New Roman" w:cs="Times New Roman"/>
          <w:b/>
          <w:bCs/>
          <w:sz w:val="28"/>
          <w:szCs w:val="28"/>
        </w:rPr>
      </w:r>
    </w:p>
    <w:p>
      <w:pPr>
        <w:rPr>
          <w:rFonts w:ascii="Times New Roman" w:hAnsi="Times New Roman" w:eastAsia="Times New Roman" w:cs="Times New Roman"/>
          <w:b/>
          <w:bCs/>
          <w:sz w:val="28"/>
          <w:szCs w:val="28"/>
        </w:rPr>
      </w:pPr>
      <w:r>
        <w:rPr>
          <w:rFonts w:ascii="Times New Roman" w:hAnsi="Times New Roman" w:eastAsia="Times New Roman" w:cs="Times New Roman"/>
          <w:b/>
          <w:bCs/>
          <w:sz w:val="28"/>
          <w:szCs w:val="28"/>
        </w:rPr>
      </w:r>
    </w:p>
    <w:p>
      <w:pPr>
        <w:rPr>
          <w:rFonts w:ascii="Times New Roman" w:hAnsi="Times New Roman" w:eastAsia="Times New Roman" w:cs="Times New Roman"/>
          <w:b/>
          <w:bCs/>
          <w:sz w:val="28"/>
          <w:szCs w:val="28"/>
        </w:rPr>
      </w:pPr>
      <w:r>
        <w:rPr>
          <w:rFonts w:ascii="Times New Roman" w:hAnsi="Times New Roman" w:eastAsia="Times New Roman" w:cs="Times New Roman"/>
          <w:b/>
          <w:bCs/>
          <w:sz w:val="28"/>
          <w:szCs w:val="28"/>
        </w:rPr>
        <w:t>Tropo Conditions In Central Florida</w:t>
      </w:r>
    </w:p>
    <w:p>
      <w:pPr>
        <w:rPr>
          <w:rFonts w:ascii="Times New Roman" w:hAnsi="Times New Roman" w:eastAsia="Times New Roman" w:cs="Times New Roman"/>
          <w:b/>
          <w:bCs/>
          <w:sz w:val="24"/>
          <w:szCs w:val="24"/>
        </w:rPr>
      </w:pPr>
      <w:r>
        <w:rPr>
          <w:rFonts w:ascii="Times New Roman" w:hAnsi="Times New Roman" w:eastAsia="Times New Roman" w:cs="Times New Roman"/>
          <w:b/>
          <w:bCs/>
          <w:sz w:val="24"/>
          <w:szCs w:val="24"/>
        </w:rPr>
      </w:r>
    </w:p>
    <w:p>
      <w:pPr>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As mentioned last month the Atlantic Subtropical Ridge Axis / Horse Latitude is </w:t>
      </w:r>
      <w:r>
        <w:rPr>
          <w:rFonts w:ascii="Times New Roman" w:hAnsi="Times New Roman" w:eastAsia="Times New Roman" w:cs="Times New Roman"/>
          <w:sz w:val="24"/>
          <w:szCs w:val="24"/>
        </w:rPr>
        <w:t xml:space="preserve">a line of high pressure </w:t>
      </w:r>
      <w:r>
        <w:rPr>
          <w:rFonts w:ascii="Times New Roman" w:hAnsi="Times New Roman" w:eastAsia="Times New Roman" w:cs="Times New Roman"/>
          <w:sz w:val="24"/>
          <w:szCs w:val="24"/>
        </w:rPr>
        <w:t>that forms this time of year</w:t>
      </w:r>
      <w:r>
        <w:rPr>
          <w:rFonts w:ascii="Times New Roman" w:hAnsi="Times New Roman" w:eastAsia="Times New Roman" w:cs="Times New Roman"/>
          <w:sz w:val="24"/>
          <w:szCs w:val="24"/>
        </w:rPr>
        <w:t>. It runs</w:t>
      </w:r>
      <w:r>
        <w:rPr>
          <w:rFonts w:ascii="Times New Roman" w:hAnsi="Times New Roman" w:eastAsia="Times New Roman" w:cs="Times New Roman"/>
          <w:sz w:val="24"/>
          <w:szCs w:val="24"/>
        </w:rPr>
        <w:t xml:space="preserve"> east and west in the Atlantic Ocean and reaching into state</w:t>
      </w:r>
      <w:r>
        <w:rPr>
          <w:rFonts w:ascii="Times New Roman" w:hAnsi="Times New Roman" w:eastAsia="Times New Roman" w:cs="Times New Roman"/>
          <w:sz w:val="24"/>
          <w:szCs w:val="24"/>
        </w:rPr>
        <w:t xml:space="preserve"> at times and</w:t>
      </w:r>
      <w:r>
        <w:rPr>
          <w:rFonts w:ascii="Times New Roman" w:hAnsi="Times New Roman" w:eastAsia="Times New Roman" w:cs="Times New Roman"/>
          <w:sz w:val="24"/>
          <w:szCs w:val="24"/>
        </w:rPr>
        <w:t xml:space="preserve"> has much influence on where the summer </w:t>
      </w:r>
      <w:r>
        <w:rPr>
          <w:rFonts w:ascii="Times New Roman" w:hAnsi="Times New Roman" w:eastAsia="Times New Roman" w:cs="Times New Roman"/>
          <w:sz w:val="24"/>
          <w:szCs w:val="24"/>
        </w:rPr>
        <w:t>storms go.</w:t>
      </w:r>
      <w:r>
        <w:rPr>
          <w:rFonts w:ascii="Times New Roman" w:hAnsi="Times New Roman" w:eastAsia="Times New Roman" w:cs="Times New Roman"/>
          <w:sz w:val="24"/>
          <w:szCs w:val="24"/>
        </w:rPr>
        <w:t xml:space="preserve"> It also decides our tropospheric propagation on the VHF and up bands.</w:t>
      </w:r>
      <w:r>
        <w:rPr>
          <w:rFonts w:ascii="Times New Roman" w:hAnsi="Times New Roman" w:eastAsia="Times New Roman" w:cs="Times New Roman"/>
          <w:sz w:val="24"/>
          <w:szCs w:val="24"/>
        </w:rPr>
      </w:r>
    </w:p>
    <w:p>
      <w:pPr>
        <w:rPr>
          <w:rFonts w:ascii="Times New Roman" w:hAnsi="Times New Roman" w:eastAsia="Times New Roman" w:cs="Times New Roman"/>
          <w:sz w:val="24"/>
          <w:szCs w:val="24"/>
        </w:rPr>
      </w:pPr>
      <w:r>
        <w:rPr>
          <w:rFonts w:ascii="Times New Roman" w:hAnsi="Times New Roman" w:eastAsia="Times New Roman" w:cs="Times New Roman"/>
          <w:sz w:val="24"/>
          <w:szCs w:val="24"/>
        </w:rPr>
      </w:r>
    </w:p>
    <w:p>
      <w:pPr>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You can see this line of high pressure and propagation using the GOES weather satellite (built by Harris or course). </w:t>
      </w:r>
      <w:r>
        <w:rPr>
          <w:rFonts w:ascii="Times New Roman" w:hAnsi="Times New Roman" w:eastAsia="Times New Roman" w:cs="Times New Roman"/>
          <w:b/>
          <w:bCs/>
          <w:sz w:val="24"/>
          <w:szCs w:val="24"/>
        </w:rPr>
        <w:t xml:space="preserve"> </w:t>
      </w:r>
      <w:r>
        <w:rPr>
          <w:rFonts w:ascii="Times New Roman" w:hAnsi="Times New Roman" w:eastAsia="Times New Roman" w:cs="Times New Roman"/>
          <w:sz w:val="24"/>
          <w:szCs w:val="24"/>
        </w:rPr>
        <w:t>Now here is a link to the current</w:t>
      </w:r>
      <w:r>
        <w:rPr>
          <w:rFonts w:ascii="Times New Roman" w:hAnsi="Times New Roman" w:eastAsia="Times New Roman" w:cs="Times New Roman"/>
          <w:sz w:val="24"/>
          <w:szCs w:val="24"/>
        </w:rPr>
        <w:t xml:space="preserve"> GOES</w:t>
      </w:r>
      <w:r>
        <w:rPr>
          <w:rFonts w:ascii="Times New Roman" w:hAnsi="Times New Roman" w:eastAsia="Times New Roman" w:cs="Times New Roman"/>
          <w:sz w:val="24"/>
          <w:szCs w:val="24"/>
        </w:rPr>
        <w:t xml:space="preserve"> picture</w:t>
      </w:r>
      <w:r>
        <w:rPr>
          <w:rFonts w:ascii="Times New Roman" w:hAnsi="Times New Roman" w:eastAsia="Times New Roman" w:cs="Times New Roman"/>
          <w:sz w:val="24"/>
          <w:szCs w:val="24"/>
        </w:rPr>
        <w:t xml:space="preserve">: </w:t>
      </w:r>
      <w:hyperlink r:id="rId11" w:history="1">
        <w:r>
          <w:rPr>
            <w:rStyle w:val="char1"/>
            <w:rFonts w:ascii="Times New Roman" w:hAnsi="Times New Roman" w:eastAsia="Times New Roman" w:cs="Times New Roman"/>
            <w:sz w:val="24"/>
            <w:szCs w:val="24"/>
          </w:rPr>
          <w:t>https://www.star.nesdis.noaa.gov/GOES/conus_band.php?sat=G16&amp;band=EXTENT3&amp;length=24</w:t>
        </w:r>
      </w:hyperlink>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r>
    </w:p>
    <w:p>
      <w:pPr>
        <w:rPr>
          <w:rFonts w:ascii="Times New Roman" w:hAnsi="Times New Roman" w:eastAsia="Times New Roman" w:cs="Times New Roman"/>
          <w:sz w:val="24"/>
          <w:szCs w:val="24"/>
        </w:rPr>
      </w:pPr>
      <w:r>
        <w:rPr>
          <w:rFonts w:ascii="Times New Roman" w:hAnsi="Times New Roman" w:eastAsia="Times New Roman" w:cs="Times New Roman"/>
          <w:sz w:val="24"/>
          <w:szCs w:val="24"/>
        </w:rPr>
      </w:r>
    </w:p>
    <w:p>
      <w:pPr>
        <w:rPr>
          <w:rFonts w:ascii="Times New Roman" w:hAnsi="Times New Roman" w:eastAsia="Times New Roman" w:cs="Times New Roman"/>
          <w:sz w:val="24"/>
          <w:szCs w:val="24"/>
        </w:rPr>
      </w:pPr>
      <w:r>
        <w:rPr>
          <w:noProof/>
        </w:rPr>
        <mc:AlternateContent>
          <mc:Choice Requires="wps">
            <w:drawing>
              <wp:anchor distT="0" distB="0" distL="114300" distR="114300" simplePos="0" relativeHeight="251658243" behindDoc="0" locked="0" layoutInCell="0" hidden="0" allowOverlap="1">
                <wp:simplePos x="0" y="0"/>
                <wp:positionH relativeFrom="column">
                  <wp:posOffset>3615690</wp:posOffset>
                </wp:positionH>
                <wp:positionV relativeFrom="paragraph">
                  <wp:posOffset>1301115</wp:posOffset>
                </wp:positionV>
                <wp:extent cx="2158365" cy="988695"/>
                <wp:effectExtent l="12700" t="12700" r="12700" b="12700"/>
                <wp:wrapNone/>
                <wp:docPr id="3" name="Freeform: Shape 6"/>
                <wp:cNvGraphicFramePr/>
                <a:graphic xmlns:a="http://schemas.openxmlformats.org/drawingml/2006/main">
                  <a:graphicData uri="http://schemas.microsoft.com/office/word/2010/wordprocessingShape">
                    <wps:wsp>
                      <wps:cNvSpPr>
                        <a:extLst>
                          <a:ext uri="smNativeData">
                            <sm:smNativeData xmlns:sm="smNativeData" val="SMDATA_15_XrwYYxMAAAAlAAAACwAAAA0AAAAAkAAAAEgAAACQAAAASAAAAAAAAAAB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BAAAAAAAAAP8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"/>
                          </a:ext>
                        </a:extLst>
                      </wps:cNvSpPr>
                      <wps:spPr>
                        <a:xfrm>
                          <a:off x="0" y="0"/>
                          <a:ext cx="2158365" cy="988695"/>
                        </a:xfrm>
                        <a:custGeom>
                          <a:avLst/>
                          <a:gdLst/>
                          <a:ahLst/>
                          <a:cxnLst/>
                          <a:rect l="0" t="0" r="2158365" b="988695"/>
                          <a:pathLst>
                            <a:path w="2158365" h="988695">
                              <a:moveTo>
                                <a:pt x="2117175" y="0"/>
                              </a:moveTo>
                              <a:cubicBezTo>
                                <a:pt x="2067746" y="2745"/>
                                <a:pt x="2018012" y="2097"/>
                                <a:pt x="1968890" y="8235"/>
                              </a:cubicBezTo>
                              <a:cubicBezTo>
                                <a:pt x="1951657" y="10388"/>
                                <a:pt x="1936038" y="19528"/>
                                <a:pt x="1919461" y="24706"/>
                              </a:cubicBezTo>
                              <a:cubicBezTo>
                                <a:pt x="1892097" y="33255"/>
                                <a:pt x="1864080" y="39773"/>
                                <a:pt x="1837081" y="49412"/>
                              </a:cubicBezTo>
                              <a:cubicBezTo>
                                <a:pt x="1750259" y="80410"/>
                                <a:pt x="1863314" y="54049"/>
                                <a:pt x="1762939" y="74119"/>
                              </a:cubicBezTo>
                              <a:cubicBezTo>
                                <a:pt x="1731402" y="97763"/>
                                <a:pt x="1732213" y="100224"/>
                                <a:pt x="1697035" y="115295"/>
                              </a:cubicBezTo>
                              <a:cubicBezTo>
                                <a:pt x="1644392" y="137850"/>
                                <a:pt x="1548995" y="136313"/>
                                <a:pt x="1515797" y="140001"/>
                              </a:cubicBezTo>
                              <a:cubicBezTo>
                                <a:pt x="1493794" y="142445"/>
                                <a:pt x="1471861" y="145491"/>
                                <a:pt x="1449894" y="148237"/>
                              </a:cubicBezTo>
                              <a:cubicBezTo>
                                <a:pt x="1436163" y="159217"/>
                                <a:pt x="1424711" y="173905"/>
                                <a:pt x="1408704" y="181179"/>
                              </a:cubicBezTo>
                              <a:cubicBezTo>
                                <a:pt x="1310693" y="225715"/>
                                <a:pt x="1265864" y="229688"/>
                                <a:pt x="1169800" y="255297"/>
                              </a:cubicBezTo>
                              <a:cubicBezTo>
                                <a:pt x="1161410" y="257533"/>
                                <a:pt x="1153436" y="261148"/>
                                <a:pt x="1145087" y="263532"/>
                              </a:cubicBezTo>
                              <a:cubicBezTo>
                                <a:pt x="1034908" y="295002"/>
                                <a:pt x="1011574" y="304040"/>
                                <a:pt x="914421" y="321180"/>
                              </a:cubicBezTo>
                              <a:cubicBezTo>
                                <a:pt x="896878" y="324275"/>
                                <a:pt x="836867" y="330743"/>
                                <a:pt x="815565" y="337650"/>
                              </a:cubicBezTo>
                              <a:cubicBezTo>
                                <a:pt x="727178" y="366307"/>
                                <a:pt x="643063" y="410023"/>
                                <a:pt x="551948" y="428241"/>
                              </a:cubicBezTo>
                              <a:cubicBezTo>
                                <a:pt x="527778" y="433073"/>
                                <a:pt x="508206" y="435217"/>
                                <a:pt x="486044" y="444711"/>
                              </a:cubicBezTo>
                              <a:cubicBezTo>
                                <a:pt x="401181" y="481068"/>
                                <a:pt x="516185" y="440157"/>
                                <a:pt x="403663" y="477653"/>
                              </a:cubicBezTo>
                              <a:cubicBezTo>
                                <a:pt x="392679" y="485889"/>
                                <a:pt x="382485" y="495297"/>
                                <a:pt x="370711" y="502359"/>
                              </a:cubicBezTo>
                              <a:cubicBezTo>
                                <a:pt x="354916" y="511833"/>
                                <a:pt x="336610" y="516850"/>
                                <a:pt x="321283" y="527065"/>
                              </a:cubicBezTo>
                              <a:cubicBezTo>
                                <a:pt x="303438" y="538958"/>
                                <a:pt x="289200" y="555632"/>
                                <a:pt x="271855" y="568242"/>
                              </a:cubicBezTo>
                              <a:cubicBezTo>
                                <a:pt x="258906" y="577656"/>
                                <a:pt x="243694" y="583645"/>
                                <a:pt x="230665" y="592948"/>
                              </a:cubicBezTo>
                              <a:cubicBezTo>
                                <a:pt x="205187" y="611140"/>
                                <a:pt x="156522" y="650596"/>
                                <a:pt x="156522" y="650596"/>
                              </a:cubicBezTo>
                              <a:cubicBezTo>
                                <a:pt x="153776" y="658831"/>
                                <a:pt x="151705" y="667323"/>
                                <a:pt x="148284" y="675302"/>
                              </a:cubicBezTo>
                              <a:cubicBezTo>
                                <a:pt x="143447" y="686586"/>
                                <a:pt x="136121" y="696749"/>
                                <a:pt x="131809" y="708244"/>
                              </a:cubicBezTo>
                              <a:cubicBezTo>
                                <a:pt x="109012" y="769018"/>
                                <a:pt x="140482" y="715827"/>
                                <a:pt x="107094" y="765892"/>
                              </a:cubicBezTo>
                              <a:cubicBezTo>
                                <a:pt x="100394" y="785985"/>
                                <a:pt x="98349" y="799341"/>
                                <a:pt x="82380" y="815304"/>
                              </a:cubicBezTo>
                              <a:cubicBezTo>
                                <a:pt x="72671" y="825010"/>
                                <a:pt x="59137" y="830304"/>
                                <a:pt x="49428" y="840011"/>
                              </a:cubicBezTo>
                              <a:cubicBezTo>
                                <a:pt x="39719" y="849716"/>
                                <a:pt x="33649" y="862531"/>
                                <a:pt x="24714" y="872952"/>
                              </a:cubicBezTo>
                              <a:cubicBezTo>
                                <a:pt x="17132" y="881794"/>
                                <a:pt x="8238" y="889422"/>
                                <a:pt x="0" y="897657"/>
                              </a:cubicBezTo>
                              <a:cubicBezTo>
                                <a:pt x="7406" y="930976"/>
                                <a:pt x="142" y="994638"/>
                                <a:pt x="57666" y="988248"/>
                              </a:cubicBezTo>
                              <a:cubicBezTo>
                                <a:pt x="71312" y="986732"/>
                                <a:pt x="78337" y="969679"/>
                                <a:pt x="90618" y="963541"/>
                              </a:cubicBezTo>
                              <a:cubicBezTo>
                                <a:pt x="100745" y="958479"/>
                                <a:pt x="112969" y="959279"/>
                                <a:pt x="123570" y="955305"/>
                              </a:cubicBezTo>
                              <a:cubicBezTo>
                                <a:pt x="135069" y="950995"/>
                                <a:pt x="145300" y="943821"/>
                                <a:pt x="156522" y="938835"/>
                              </a:cubicBezTo>
                              <a:cubicBezTo>
                                <a:pt x="170036" y="932831"/>
                                <a:pt x="184199" y="928368"/>
                                <a:pt x="197712" y="922364"/>
                              </a:cubicBezTo>
                              <a:cubicBezTo>
                                <a:pt x="208934" y="917378"/>
                                <a:pt x="218884" y="909357"/>
                                <a:pt x="230665" y="905893"/>
                              </a:cubicBezTo>
                              <a:cubicBezTo>
                                <a:pt x="355008" y="869334"/>
                                <a:pt x="303751" y="895265"/>
                                <a:pt x="395425" y="864716"/>
                              </a:cubicBezTo>
                              <a:cubicBezTo>
                                <a:pt x="409454" y="860042"/>
                                <a:pt x="423689" y="855424"/>
                                <a:pt x="436616" y="848245"/>
                              </a:cubicBezTo>
                              <a:cubicBezTo>
                                <a:pt x="448618" y="841579"/>
                                <a:pt x="458143" y="831153"/>
                                <a:pt x="469568" y="823539"/>
                              </a:cubicBezTo>
                              <a:cubicBezTo>
                                <a:pt x="513866" y="794016"/>
                                <a:pt x="565681" y="768636"/>
                                <a:pt x="617852" y="757656"/>
                              </a:cubicBezTo>
                              <a:cubicBezTo>
                                <a:pt x="644857" y="751973"/>
                                <a:pt x="672772" y="752166"/>
                                <a:pt x="700232" y="749420"/>
                              </a:cubicBezTo>
                              <a:cubicBezTo>
                                <a:pt x="738562" y="738473"/>
                                <a:pt x="830559" y="713101"/>
                                <a:pt x="856755" y="700008"/>
                              </a:cubicBezTo>
                              <a:lnTo>
                                <a:pt x="889708" y="683538"/>
                              </a:lnTo>
                              <a:lnTo>
                                <a:pt x="939136" y="634110"/>
                              </a:lnTo>
                              <a:cubicBezTo>
                                <a:pt x="950120" y="623145"/>
                                <a:pt x="958193" y="608128"/>
                                <a:pt x="972087" y="601183"/>
                              </a:cubicBezTo>
                              <a:cubicBezTo>
                                <a:pt x="983072" y="595693"/>
                                <a:pt x="993277" y="588241"/>
                                <a:pt x="1005039" y="584713"/>
                              </a:cubicBezTo>
                              <a:cubicBezTo>
                                <a:pt x="1021039" y="579915"/>
                                <a:pt x="1037918" y="578734"/>
                                <a:pt x="1054468" y="576478"/>
                              </a:cubicBezTo>
                              <a:cubicBezTo>
                                <a:pt x="1098340" y="570497"/>
                                <a:pt x="1142370" y="565732"/>
                                <a:pt x="1186277" y="560007"/>
                              </a:cubicBezTo>
                              <a:cubicBezTo>
                                <a:pt x="1245032" y="552345"/>
                                <a:pt x="1234113" y="553736"/>
                                <a:pt x="1285133" y="543535"/>
                              </a:cubicBezTo>
                              <a:cubicBezTo>
                                <a:pt x="1304355" y="535300"/>
                                <a:pt x="1325156" y="530053"/>
                                <a:pt x="1342799" y="518830"/>
                              </a:cubicBezTo>
                              <a:cubicBezTo>
                                <a:pt x="1422307" y="468251"/>
                                <a:pt x="1332582" y="496677"/>
                                <a:pt x="1408704" y="477653"/>
                              </a:cubicBezTo>
                              <a:cubicBezTo>
                                <a:pt x="1427925" y="463927"/>
                                <a:pt x="1445965" y="448375"/>
                                <a:pt x="1466369" y="436476"/>
                              </a:cubicBezTo>
                              <a:cubicBezTo>
                                <a:pt x="1490359" y="422486"/>
                                <a:pt x="1508366" y="421330"/>
                                <a:pt x="1532274" y="411769"/>
                              </a:cubicBezTo>
                              <a:cubicBezTo>
                                <a:pt x="1564622" y="398833"/>
                                <a:pt x="1588991" y="383347"/>
                                <a:pt x="1622892" y="378828"/>
                              </a:cubicBezTo>
                              <a:cubicBezTo>
                                <a:pt x="1652957" y="374821"/>
                                <a:pt x="1683365" y="373941"/>
                                <a:pt x="1713511" y="370593"/>
                              </a:cubicBezTo>
                              <a:cubicBezTo>
                                <a:pt x="1881143" y="351972"/>
                                <a:pt x="1596370" y="372065"/>
                                <a:pt x="1919461" y="354122"/>
                              </a:cubicBezTo>
                              <a:cubicBezTo>
                                <a:pt x="1937837" y="351497"/>
                                <a:pt x="1996416" y="344219"/>
                                <a:pt x="2018318" y="337650"/>
                              </a:cubicBezTo>
                              <a:cubicBezTo>
                                <a:pt x="2032483" y="333403"/>
                                <a:pt x="2045778" y="326671"/>
                                <a:pt x="2059508" y="321180"/>
                              </a:cubicBezTo>
                              <a:cubicBezTo>
                                <a:pt x="2121057" y="259650"/>
                                <a:pt x="2073684" y="318307"/>
                                <a:pt x="2100698" y="255297"/>
                              </a:cubicBezTo>
                              <a:cubicBezTo>
                                <a:pt x="2114705" y="222625"/>
                                <a:pt x="2120684" y="235562"/>
                                <a:pt x="2141888" y="205884"/>
                              </a:cubicBezTo>
                              <a:cubicBezTo>
                                <a:pt x="2149026" y="195894"/>
                                <a:pt x="2152872" y="183924"/>
                                <a:pt x="2158365" y="172943"/>
                              </a:cubicBezTo>
                              <a:cubicBezTo>
                                <a:pt x="2147380" y="161963"/>
                                <a:pt x="2138052" y="149027"/>
                                <a:pt x="2125412" y="140001"/>
                              </a:cubicBezTo>
                              <a:cubicBezTo>
                                <a:pt x="2118346" y="134956"/>
                                <a:pt x="2108679" y="135185"/>
                                <a:pt x="2100698" y="131766"/>
                              </a:cubicBezTo>
                              <a:cubicBezTo>
                                <a:pt x="2093190" y="128549"/>
                                <a:pt x="2055913" y="107060"/>
                                <a:pt x="2043032" y="107060"/>
                              </a:cubicBezTo>
                              <a:cubicBezTo>
                                <a:pt x="2036892" y="107060"/>
                                <a:pt x="2032048" y="112550"/>
                                <a:pt x="2026555" y="115295"/>
                              </a:cubicBezTo>
                            </a:path>
                          </a:pathLst>
                        </a:custGeom>
                        <a:noFill/>
                        <a:ln w="12700">
                          <a:solidFill>
                            <a:srgbClr val="FF0000"/>
                          </a:solidFill>
                        </a:ln>
                      </wps:spPr>
                      <wps:bodyPr spcFirstLastPara="1" vertOverflow="clip" horzOverflow="clip" lIns="91440" tIns="45720" rIns="91440" bIns="45720" anchor="ctr" upright="1">
                        <a:noAutofit/>
                      </wps:bodyPr>
                    </wps:wsp>
                  </a:graphicData>
                </a:graphic>
              </wp:anchor>
            </w:drawing>
          </mc:Choice>
          <mc:Fallback>
            <w:pict>
              <v:shape id="Freeform: Shape 6" o:spid="_x0000_s1026" style="position:absolute;margin-left:284.70pt;margin-top:102.45pt;width:169.95pt;height:77.85pt;z-index:251658243;mso-wrap-distance-left:9.00pt;mso-wrap-distance-top:0.00pt;mso-wrap-distance-right:9.00pt;mso-wrap-distance-bottom:0.00pt;mso-wrap-style:square" coordsize="3399,1557" path="m3334,0c3256,4,3178,3,3101,13c3073,16,3049,31,3023,39c2980,52,2936,63,2893,78c2756,127,2934,85,2776,117c2727,154,2728,158,2672,182c2590,217,2439,215,2387,221c2352,224,2318,229,2283,233c2262,251,2244,274,2218,285c2064,355,1993,362,1842,402c1829,406,1816,411,1803,415c1630,465,1593,479,1440,506c1412,511,1318,521,1284,532c1145,577,1013,646,869,674c831,682,800,685,765,700c632,758,813,693,636,752c618,765,602,780,584,791c559,806,530,814,506,830c478,849,455,875,428,895c408,910,384,919,363,934c323,962,246,1025,246,1025c242,1037,239,1051,234,1063c226,1081,214,1097,208,1115c172,1211,221,1127,169,1206c158,1238,155,1259,130,1284c114,1299,93,1308,78,1323c63,1338,53,1358,39,1375c27,1389,13,1401,0,1414c12,1466,0,1566,91,1556c112,1554,123,1527,143,1517c159,1509,178,1511,195,1504c213,1498,229,1486,246,1479c268,1469,290,1462,311,1453c329,1445,345,1432,363,1427c559,1369,478,1410,623,1362c645,1354,667,1347,688,1336c707,1325,722,1309,739,1297c809,1250,891,1210,973,1193c1015,1184,1060,1185,1103,1180c1163,1163,1308,1123,1349,1102l1401,1076l1479,999c1496,981,1509,958,1531,947c1548,938,1564,926,1583,921c1608,913,1635,911,1661,908c1730,898,1799,891,1868,882c1961,870,1943,872,2024,856c2054,843,2087,835,2115,817c2240,737,2099,782,2218,752c2249,731,2277,706,2309,687c2347,665,2375,664,2413,648c2464,628,2502,604,2556,597c2603,590,2651,589,2698,584c2962,554,2514,586,3023,558c3052,554,3144,542,3178,532c3201,525,3222,514,3243,506c3340,409,3266,501,3308,402c3330,351,3340,371,3373,324c3384,309,3390,290,3399,272c3382,255,3367,235,3347,221c3336,213,3321,213,3308,208c3296,202,3238,169,3217,169c3208,169,3200,177,3191,182e" strokeweight="1.00pt" strokecolor="#ff0000" filled="f" v:ext="SMDATA_15_XrwYYxMAAAAlAAAACwAAAA0AAAAAkAAAAEgAAACQAAAASAAAAAAAAAAB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BAAAAAAAAAP8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">
                <v:path arrowok="t"/>
                <w10:wrap type="none" anchorx="text" anchory="text"/>
              </v:shape>
            </w:pict>
          </mc:Fallback>
        </mc:AlternateContent>
      </w:r>
      <w:r/>
      <w:r>
        <w:rPr>
          <w:noProof/>
        </w:rPr>
        <w:drawing>
          <wp:inline distT="0" distB="0" distL="0" distR="0">
            <wp:extent cx="5819775" cy="3896360"/>
            <wp:effectExtent l="0" t="0" r="0"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4"/>
                    <pic:cNvPicPr>
                      <a:picLocks noChangeAspect="1"/>
                      <a:extLst>
                        <a:ext uri="smNativeData">
                          <sm:smNativeData xmlns:sm="smNativeData" val="SMDATA_17_XrwYYx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BIAAAAB6AAAAAAAAAAAAAAAAAAAAAAAAAAAAAAAAAAAAAAAAAAAAAAzSMAAPgXAAAAAAAAAAAAAAAAAAAoAAAACAAAAAEAAAABAAAAMAAAABQAAAAAAAAAAAD//wAAAQAAAP//AAABAA=="/>
                        </a:ext>
                      </a:extLst>
                    </pic:cNvPicPr>
                  </pic:nvPicPr>
                  <pic:blipFill>
                    <a:blip r:embed="rId12"/>
                    <a:stretch>
                      <a:fillRect/>
                    </a:stretch>
                  </pic:blipFill>
                  <pic:spPr>
                    <a:xfrm>
                      <a:off x="0" y="0"/>
                      <a:ext cx="5819775" cy="3896360"/>
                    </a:xfrm>
                    <a:prstGeom prst="rect">
                      <a:avLst/>
                    </a:prstGeom>
                    <a:noFill/>
                    <a:ln w="9525">
                      <a:noFill/>
                    </a:ln>
                  </pic:spPr>
                </pic:pic>
              </a:graphicData>
            </a:graphic>
          </wp:inline>
        </w:drawing>
      </w:r>
      <w:r/>
      <w:r>
        <w:rPr>
          <w:rFonts w:ascii="Times New Roman" w:hAnsi="Times New Roman" w:eastAsia="Times New Roman" w:cs="Times New Roman"/>
          <w:sz w:val="24"/>
          <w:szCs w:val="24"/>
        </w:rPr>
      </w:r>
    </w:p>
    <w:p>
      <w:pPr>
        <w:rPr>
          <w:rFonts w:ascii="Times New Roman" w:hAnsi="Times New Roman" w:eastAsia="Times New Roman" w:cs="Times New Roman"/>
          <w:sz w:val="24"/>
          <w:szCs w:val="24"/>
        </w:rPr>
      </w:pPr>
      <w:r>
        <w:rPr>
          <w:rFonts w:ascii="Times New Roman" w:hAnsi="Times New Roman" w:eastAsia="Times New Roman" w:cs="Times New Roman"/>
          <w:sz w:val="24"/>
          <w:szCs w:val="24"/>
        </w:rPr>
      </w:r>
    </w:p>
    <w:p>
      <w:pPr>
        <w:rPr>
          <w:rFonts w:ascii="Times New Roman" w:hAnsi="Times New Roman" w:eastAsia="Times New Roman" w:cs="Times New Roman"/>
          <w:sz w:val="24"/>
          <w:szCs w:val="24"/>
        </w:rPr>
      </w:pPr>
      <w:r>
        <w:rPr>
          <w:rFonts w:ascii="Times New Roman" w:hAnsi="Times New Roman" w:eastAsia="Times New Roman" w:cs="Times New Roman"/>
          <w:sz w:val="24"/>
          <w:szCs w:val="24"/>
        </w:rPr>
        <w:t>In the pasted GOES photo the Atlantic Subtropical Ridge is the dark area where there are no clouds. This is outlined in red. That’s there the tropospheric propagation is best. The little green and red dots are lightning, mostly over land.</w:t>
      </w:r>
    </w:p>
    <w:p>
      <w:pPr>
        <w:rPr>
          <w:rFonts w:ascii="Times New Roman" w:hAnsi="Times New Roman" w:eastAsia="Times New Roman" w:cs="Times New Roman"/>
          <w:sz w:val="24"/>
          <w:szCs w:val="24"/>
        </w:rPr>
      </w:pPr>
      <w:r>
        <w:rPr>
          <w:rFonts w:ascii="Times New Roman" w:hAnsi="Times New Roman" w:eastAsia="Times New Roman" w:cs="Times New Roman"/>
          <w:sz w:val="24"/>
          <w:szCs w:val="24"/>
        </w:rPr>
      </w:r>
    </w:p>
    <w:p>
      <w:pPr>
        <w:rPr>
          <w:rFonts w:ascii="Times New Roman" w:hAnsi="Times New Roman" w:eastAsia="Times New Roman" w:cs="Times New Roman"/>
          <w:sz w:val="24"/>
          <w:szCs w:val="24"/>
        </w:rPr>
      </w:pPr>
      <w:r>
        <w:rPr>
          <w:rFonts w:ascii="Times New Roman" w:hAnsi="Times New Roman" w:eastAsia="Times New Roman" w:cs="Times New Roman"/>
          <w:sz w:val="24"/>
          <w:szCs w:val="24"/>
        </w:rPr>
        <w:t>Tropospheric propagation arises from the atmospheric humidity gradient. That is, there is more moisture in the air near the earth’s surface than at higher altitudes. And radio waves like to bend into</w:t>
      </w:r>
      <w:r>
        <w:rPr>
          <w:rFonts w:ascii="Times New Roman" w:hAnsi="Times New Roman" w:eastAsia="Times New Roman" w:cs="Times New Roman"/>
          <w:sz w:val="24"/>
          <w:szCs w:val="24"/>
        </w:rPr>
        <w:t xml:space="preserve"> regions of higher dielectric constant. Water having a dielectric constant of 81, which is quite high, serves the purpose to raise the dielectric constant of the air. All of this is in </w:t>
      </w:r>
      <w:r>
        <w:rPr>
          <w:rFonts w:ascii="Times New Roman" w:hAnsi="Times New Roman" w:eastAsia="Times New Roman" w:cs="Times New Roman"/>
          <w:sz w:val="24"/>
          <w:szCs w:val="24"/>
        </w:rPr>
        <w:t xml:space="preserve">accordance </w:t>
      </w:r>
      <w:r>
        <w:rPr>
          <w:rFonts w:ascii="Times New Roman" w:hAnsi="Times New Roman" w:eastAsia="Times New Roman" w:cs="Times New Roman"/>
          <w:sz w:val="24"/>
          <w:szCs w:val="24"/>
        </w:rPr>
        <w:t xml:space="preserve"> with </w:t>
      </w:r>
      <w:r>
        <w:rPr>
          <w:rFonts w:ascii="Times New Roman" w:hAnsi="Times New Roman" w:eastAsia="Times New Roman" w:cs="Times New Roman"/>
          <w:sz w:val="24"/>
          <w:szCs w:val="24"/>
        </w:rPr>
        <w:t>Snell’s</w:t>
      </w:r>
      <w:r>
        <w:rPr>
          <w:rFonts w:ascii="Times New Roman" w:hAnsi="Times New Roman" w:eastAsia="Times New Roman" w:cs="Times New Roman"/>
          <w:sz w:val="24"/>
          <w:szCs w:val="24"/>
        </w:rPr>
        <w:t xml:space="preserve"> Law. </w:t>
      </w:r>
      <w:r>
        <w:rPr>
          <w:rFonts w:ascii="Times New Roman" w:hAnsi="Times New Roman" w:eastAsia="Times New Roman" w:cs="Times New Roman"/>
          <w:sz w:val="24"/>
          <w:szCs w:val="24"/>
        </w:rPr>
      </w:r>
    </w:p>
    <w:p>
      <w:pPr>
        <w:rPr>
          <w:rFonts w:ascii="Times New Roman" w:hAnsi="Times New Roman" w:eastAsia="Times New Roman" w:cs="Times New Roman"/>
          <w:sz w:val="24"/>
          <w:szCs w:val="24"/>
        </w:rPr>
      </w:pPr>
      <w:r>
        <w:rPr>
          <w:rFonts w:ascii="Times New Roman" w:hAnsi="Times New Roman" w:eastAsia="Times New Roman" w:cs="Times New Roman"/>
          <w:sz w:val="24"/>
          <w:szCs w:val="24"/>
        </w:rPr>
      </w:r>
    </w:p>
    <w:p>
      <w:pPr>
        <w:rPr>
          <w:rFonts w:ascii="Times New Roman" w:hAnsi="Times New Roman" w:eastAsia="Times New Roman" w:cs="Times New Roman"/>
          <w:sz w:val="24"/>
          <w:szCs w:val="24"/>
        </w:rPr>
      </w:pPr>
      <w:r>
        <w:rPr>
          <w:rFonts w:ascii="Times New Roman" w:hAnsi="Times New Roman" w:eastAsia="Times New Roman" w:cs="Times New Roman"/>
          <w:sz w:val="24"/>
          <w:szCs w:val="24"/>
        </w:rPr>
        <w:t>Tropospheric propagation is different for vertical and horizontal propagation. Horizontal is better. Horizontal gets a better bite into moist air. The difference between vertical and horizontal propagation gets bigger with distance. Long range tropospheric propagation greatly favors horizontal propagation. You still get some tropospheric refraction improvement for vertical at shorter ranges.</w:t>
      </w:r>
    </w:p>
    <w:p>
      <w:pPr>
        <w:rPr>
          <w:rFonts w:ascii="Times New Roman" w:hAnsi="Times New Roman" w:eastAsia="Times New Roman" w:cs="Times New Roman"/>
          <w:sz w:val="24"/>
          <w:szCs w:val="24"/>
        </w:rPr>
      </w:pPr>
      <w:r>
        <w:rPr>
          <w:rFonts w:ascii="Times New Roman" w:hAnsi="Times New Roman" w:eastAsia="Times New Roman" w:cs="Times New Roman"/>
          <w:sz w:val="24"/>
          <w:szCs w:val="24"/>
        </w:rPr>
      </w:r>
    </w:p>
    <w:p>
      <w:pPr>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If you would like to see the difference between vertical and horizontal polarization tropospheric propagation tune into FM broadcast stations (88 – 108 Mc.) that are over the horizon with a half wave dipole. Use some rabbit ears so you can rotate the dipole to vertical and horizontal orientation, which will be vertical and horizontal polarization as well.. There will be much more </w:t>
      </w:r>
      <w:r>
        <w:rPr>
          <w:rFonts w:ascii="Times New Roman" w:hAnsi="Times New Roman" w:eastAsia="Times New Roman" w:cs="Times New Roman"/>
          <w:sz w:val="24"/>
          <w:szCs w:val="24"/>
        </w:rPr>
        <w:t xml:space="preserve">DX with horizontal polarization. This is because most FM broadcast stations are broadcasting circular polarization made with nearly equal </w:t>
      </w:r>
      <w:r>
        <w:rPr>
          <w:rFonts w:ascii="Times New Roman" w:hAnsi="Times New Roman" w:eastAsia="Times New Roman" w:cs="Times New Roman"/>
          <w:sz w:val="24"/>
          <w:szCs w:val="24"/>
        </w:rPr>
        <w:t>vertical</w:t>
      </w:r>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t>a</w:t>
      </w:r>
      <w:r>
        <w:rPr>
          <w:rFonts w:ascii="Times New Roman" w:hAnsi="Times New Roman" w:eastAsia="Times New Roman" w:cs="Times New Roman"/>
          <w:sz w:val="24"/>
          <w:szCs w:val="24"/>
        </w:rPr>
        <w:t xml:space="preserve">nd horizontal polarization components. So by rotating </w:t>
      </w:r>
      <w:r>
        <w:rPr>
          <w:rFonts w:ascii="Times New Roman" w:hAnsi="Times New Roman" w:eastAsia="Times New Roman" w:cs="Times New Roman"/>
          <w:sz w:val="24"/>
          <w:szCs w:val="24"/>
        </w:rPr>
        <w:t>your</w:t>
      </w:r>
      <w:r>
        <w:rPr>
          <w:rFonts w:ascii="Times New Roman" w:hAnsi="Times New Roman" w:eastAsia="Times New Roman" w:cs="Times New Roman"/>
          <w:sz w:val="24"/>
          <w:szCs w:val="24"/>
        </w:rPr>
        <w:t xml:space="preserve"> receive dipole you can sample the  vertical and horizontal components alone. It is the horizontal polarization component that makes it the furthest as the air will bend it best.</w:t>
      </w:r>
      <w:r>
        <w:rPr>
          <w:rFonts w:ascii="Times New Roman" w:hAnsi="Times New Roman" w:eastAsia="Times New Roman" w:cs="Times New Roman"/>
          <w:sz w:val="24"/>
          <w:szCs w:val="24"/>
        </w:rPr>
      </w:r>
    </w:p>
    <w:p>
      <w:pPr>
        <w:rPr>
          <w:rFonts w:ascii="Times New Roman" w:hAnsi="Times New Roman" w:eastAsia="Times New Roman" w:cs="Times New Roman"/>
          <w:sz w:val="24"/>
          <w:szCs w:val="24"/>
        </w:rPr>
      </w:pPr>
      <w:r>
        <w:rPr>
          <w:rFonts w:ascii="Times New Roman" w:hAnsi="Times New Roman" w:eastAsia="Times New Roman" w:cs="Times New Roman"/>
          <w:sz w:val="24"/>
          <w:szCs w:val="24"/>
        </w:rPr>
      </w:r>
    </w:p>
    <w:p>
      <w:pPr>
        <w:rPr>
          <w:rFonts w:ascii="Times New Roman" w:hAnsi="Times New Roman" w:eastAsia="Times New Roman" w:cs="Times New Roman"/>
          <w:sz w:val="24"/>
          <w:szCs w:val="24"/>
        </w:rPr>
      </w:pPr>
      <w:r>
        <w:rPr>
          <w:rFonts w:ascii="Times New Roman" w:hAnsi="Times New Roman" w:eastAsia="Times New Roman" w:cs="Times New Roman"/>
          <w:sz w:val="24"/>
          <w:szCs w:val="24"/>
        </w:rPr>
        <w:t>There once was a notion to broadcast circular polarization for television stations as the ghost causing ground reflection would supposedly come up cross sense, that is left hand rather than right hand, which could be rejected by a circularly polarization receiving antenna. Tests didn’t work that well as the ground reflection came up elliptical in practice, just wasn’t that much discrimination between polarization components.</w:t>
      </w:r>
    </w:p>
    <w:p>
      <w:pPr>
        <w:rPr>
          <w:rFonts w:ascii="Times New Roman" w:hAnsi="Times New Roman" w:eastAsia="Times New Roman" w:cs="Times New Roman"/>
          <w:sz w:val="24"/>
          <w:szCs w:val="24"/>
        </w:rPr>
      </w:pPr>
      <w:r>
        <w:rPr>
          <w:rFonts w:ascii="Times New Roman" w:hAnsi="Times New Roman" w:eastAsia="Times New Roman" w:cs="Times New Roman"/>
          <w:sz w:val="24"/>
          <w:szCs w:val="24"/>
        </w:rPr>
      </w:r>
    </w:p>
    <w:p>
      <w:pPr>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Television is horizontal polarization. The FCC in the 1950’s wanted people to be able to watch tropospheric television DX as there weren’t enough </w:t>
      </w:r>
      <w:r>
        <w:rPr>
          <w:rFonts w:ascii="Times New Roman" w:hAnsi="Times New Roman" w:eastAsia="Times New Roman" w:cs="Times New Roman"/>
          <w:sz w:val="24"/>
          <w:szCs w:val="24"/>
        </w:rPr>
        <w:t xml:space="preserve">local </w:t>
      </w:r>
      <w:r>
        <w:rPr>
          <w:rFonts w:ascii="Times New Roman" w:hAnsi="Times New Roman" w:eastAsia="Times New Roman" w:cs="Times New Roman"/>
          <w:sz w:val="24"/>
          <w:szCs w:val="24"/>
        </w:rPr>
        <w:t xml:space="preserve">stations. In Melbourne / Palm Bay people waited until night to watch channel 4 out of Jacksonville. The air settled down in the evening and a dielectric constant gradient ensued. </w:t>
      </w:r>
      <w:r>
        <w:rPr>
          <w:rFonts w:ascii="Times New Roman" w:hAnsi="Times New Roman" w:eastAsia="Times New Roman" w:cs="Times New Roman"/>
          <w:sz w:val="24"/>
          <w:szCs w:val="24"/>
        </w:rPr>
      </w:r>
    </w:p>
    <w:p>
      <w:pPr>
        <w:rPr>
          <w:rFonts w:ascii="Times New Roman" w:hAnsi="Times New Roman" w:eastAsia="Times New Roman" w:cs="Times New Roman"/>
          <w:sz w:val="24"/>
          <w:szCs w:val="24"/>
        </w:rPr>
      </w:pPr>
      <w:r>
        <w:rPr>
          <w:rFonts w:ascii="Times New Roman" w:hAnsi="Times New Roman" w:eastAsia="Times New Roman" w:cs="Times New Roman"/>
          <w:sz w:val="24"/>
          <w:szCs w:val="24"/>
        </w:rPr>
      </w:r>
    </w:p>
    <w:p>
      <w:pPr>
        <w:rPr>
          <w:rFonts w:ascii="Times New Roman" w:hAnsi="Times New Roman" w:eastAsia="Times New Roman" w:cs="Times New Roman"/>
          <w:sz w:val="24"/>
          <w:szCs w:val="24"/>
        </w:rPr>
      </w:pPr>
      <w:r>
        <w:rPr>
          <w:rFonts w:ascii="Times New Roman" w:hAnsi="Times New Roman" w:eastAsia="Times New Roman" w:cs="Times New Roman"/>
          <w:sz w:val="24"/>
          <w:szCs w:val="24"/>
        </w:rPr>
        <w:t>The British use vertical polarization for television. Their TV antennas are slot types as that flips polarization orientation. If you want to design a slot antenna often you will wind upreading British engineering literature.</w:t>
      </w:r>
    </w:p>
    <w:sectPr>
      <w:footnotePr>
        <w:pos w:val="pageBottom"/>
        <w:numFmt w:val="decimal"/>
        <w:numStart w:val="1"/>
        <w:numRestart w:val="continuous"/>
      </w:footnotePr>
      <w:endnotePr>
        <w:pos w:val="docEnd"/>
        <w:numFmt w:val="lowerRoman"/>
        <w:numStart w:val="1"/>
        <w:numRestart w:val="continuous"/>
      </w:endnotePr>
      <w:type w:val="nextPage"/>
      <w:pgSz w:h="15840" w:w="12240"/>
      <w:pgMar w:left="1440" w:top="1440" w:right="1440" w:bottom="1440" w:header="0" w:footer="0"/>
      <w:paperSrc w:first="0" w:other="0" a="0" b="0"/>
      <w:pgNumType w:fmt="decimal"/>
      <w:tmGutter w:val="3"/>
      <w:mirrorMargins w:val="0"/>
      <w:tmSection w:h="-2"/>
      <w:guidesAndGridMasterPages Id="0" numberOfVerticalGuides="0" numberOfHorizontalGuides="0"/>
      <w:guidesAndGridMasterPages Id="1" numberOfVerticalGuides="0" numberOfHorizontalGuides="0"/>
      <w:guidesAndGridMasterPages Id="2" numberOfVerticalGuides="0" numberOfHorizontalGuides="0"/>
      <w:foldMarks/>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default"/>
  </w:font>
  <w:font w:name="SimSun">
    <w:panose1 w:val="02010600030101010101"/>
    <w:charset w:val="00"/>
    <w:family w:val="auto"/>
    <w:pitch w:val="default"/>
  </w:font>
  <w:font w:name="Arial">
    <w:panose1 w:val="020B0604020202020204"/>
    <w:charset w:val="00"/>
    <w:family w:val="swiss"/>
    <w:pitch w:val="default"/>
  </w:font>
  <w:font w:name="Symbol">
    <w:panose1 w:val="05050102010706020507"/>
    <w:charset w:val="02"/>
    <w:family w:val="roman"/>
    <w:pitch w:val="default"/>
  </w:font>
  <w:font w:name="Calibri">
    <w:panose1 w:val="020F0502020204030204"/>
    <w:charset w:val="00"/>
    <w:family w:val="swiss"/>
    <w:pitch w:val="default"/>
  </w:font>
  <w:font w:name="Courier New">
    <w:panose1 w:val="02070309020205020404"/>
    <w:charset w:val="00"/>
    <w:family w:val="modern"/>
    <w:pitch w:val="default"/>
  </w:font>
  <w:font w:name="Wingdings">
    <w:panose1 w:val="05000000000000000000"/>
    <w:charset w:val="02"/>
    <w:family w:val="auto"/>
    <w:pitch w:val="default"/>
  </w:font>
  <w:font w:name="Consolas">
    <w:panose1 w:val="020B0609020204030204"/>
    <w:charset w:val="00"/>
    <w:family w:val="modern"/>
    <w:pitch w:val="default"/>
  </w:font>
  <w:font w:name="Tahoma">
    <w:panose1 w:val="020B0604030504040204"/>
    <w:charset w:val="00"/>
    <w:family w:val="swiss"/>
    <w:pitch w:val="default"/>
  </w:font>
  <w:font w:name="Calibri Light">
    <w:panose1 w:val="020F0302020204030204"/>
    <w:charset w:val="00"/>
    <w:family w:val="swiss"/>
    <w:pitch w:val="default"/>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15="http://schemas.microsoft.com/office/word/2012/wordml" mc:Ignorable="w14 wp14 w15">
  <w:abstractNum w:abstractNumId="0">
    <w:multiLevelType w:val="hybridMultilevel"/>
    <w:tmNoNumList/>
    <w:lvl w:ilvl="0">
      <w:numFmt w:val="none"/>
      <w:lvlText w:val=""/>
      <w:lvlJc w:val="left"/>
      <w:pPr>
        <w:tabs>
          <w:tab w:val="num" w:pos="360"/>
        </w:tabs>
        <w:ind w:left="360" w:hanging="360"/>
      </w:pPr>
    </w:lvl>
    <w:lvl w:ilvl="1">
      <w:numFmt w:val="none"/>
      <w:lvlText w:val=""/>
      <w:lvlJc w:val="left"/>
      <w:pPr>
        <w:tabs>
          <w:tab w:val="num" w:pos="360"/>
        </w:tabs>
        <w:ind w:left="360" w:hanging="360"/>
      </w:pPr>
    </w:lvl>
    <w:lvl w:ilvl="2">
      <w:numFmt w:val="none"/>
      <w:lvlText w:val=""/>
      <w:lvlJc w:val="left"/>
      <w:pPr>
        <w:tabs>
          <w:tab w:val="num" w:pos="360"/>
        </w:tabs>
        <w:ind w:left="360" w:hanging="360"/>
      </w:pPr>
    </w:lvl>
    <w:lvl w:ilvl="3">
      <w:numFmt w:val="none"/>
      <w:lvlText w:val=""/>
      <w:lvlJc w:val="left"/>
      <w:pPr>
        <w:tabs>
          <w:tab w:val="num" w:pos="360"/>
        </w:tabs>
        <w:ind w:left="360" w:hanging="360"/>
      </w:pPr>
    </w:lvl>
    <w:lvl w:ilvl="4">
      <w:numFmt w:val="none"/>
      <w:lvlText w:val=""/>
      <w:lvlJc w:val="left"/>
      <w:pPr>
        <w:tabs>
          <w:tab w:val="num" w:pos="360"/>
        </w:tabs>
        <w:ind w:left="360" w:hanging="360"/>
      </w:pPr>
    </w:lvl>
    <w:lvl w:ilvl="5">
      <w:numFmt w:val="none"/>
      <w:lvlText w:val=""/>
      <w:lvlJc w:val="left"/>
      <w:pPr>
        <w:tabs>
          <w:tab w:val="num" w:pos="360"/>
        </w:tabs>
        <w:ind w:left="360" w:hanging="360"/>
      </w:pPr>
    </w:lvl>
    <w:lvl w:ilvl="6">
      <w:numFmt w:val="none"/>
      <w:lvlText w:val=""/>
      <w:lvlJc w:val="left"/>
      <w:pPr>
        <w:tabs>
          <w:tab w:val="num" w:pos="360"/>
        </w:tabs>
        <w:ind w:left="360" w:hanging="360"/>
      </w:pPr>
    </w:lvl>
    <w:lvl w:ilvl="7">
      <w:numFmt w:val="none"/>
      <w:lvlText w:val=""/>
      <w:lvlJc w:val="left"/>
      <w:pPr>
        <w:tabs>
          <w:tab w:val="num" w:pos="360"/>
        </w:tabs>
        <w:ind w:left="360" w:hanging="360"/>
      </w:pPr>
    </w:lvl>
    <w:lvl w:ilvl="8">
      <w:numFmt w:val="none"/>
      <w:lvlText w:val=""/>
      <w:lvlJc w:val="left"/>
      <w:pPr>
        <w:tabs>
          <w:tab w:val="num" w:pos="360"/>
        </w:tabs>
        <w:ind w:left="360" w:hanging="360"/>
      </w:pPr>
    </w:lvl>
  </w:abstractNum>
  <w:abstractNum w:abstractNumId="1">
    <w:multiLevelType w:val="hybridMultilevel"/>
    <w:name w:val="Numbered list 1"/>
    <w:lvl w:ilvl="0">
      <w:numFmt w:val="bullet"/>
      <w:suff w:val="tab"/>
      <w:lvlText w:val=""/>
      <w:lvlJc w:val="left"/>
      <w:pPr>
        <w:ind w:left="360" w:hanging="0"/>
      </w:pPr>
      <w:rPr>
        <w:rFonts w:ascii="Symbol" w:hAnsi="Symbol"/>
        <w:sz w:val="20"/>
      </w:rPr>
    </w:lvl>
    <w:lvl w:ilvl="1">
      <w:numFmt w:val="bullet"/>
      <w:suff w:val="tab"/>
      <w:lvlText w:val=""/>
      <w:lvlJc w:val="left"/>
      <w:pPr>
        <w:ind w:left="1080" w:hanging="0"/>
      </w:pPr>
      <w:rPr>
        <w:rFonts w:ascii="Symbol" w:hAnsi="Symbol"/>
        <w:sz w:val="20"/>
      </w:rPr>
    </w:lvl>
    <w:lvl w:ilvl="2">
      <w:numFmt w:val="bullet"/>
      <w:suff w:val="tab"/>
      <w:lvlText w:val=""/>
      <w:lvlJc w:val="left"/>
      <w:pPr>
        <w:ind w:left="1800" w:hanging="0"/>
      </w:pPr>
      <w:rPr>
        <w:rFonts w:ascii="Symbol" w:hAnsi="Symbol"/>
        <w:sz w:val="20"/>
      </w:rPr>
    </w:lvl>
    <w:lvl w:ilvl="3">
      <w:numFmt w:val="bullet"/>
      <w:suff w:val="tab"/>
      <w:lvlText w:val=""/>
      <w:lvlJc w:val="left"/>
      <w:pPr>
        <w:ind w:left="2520" w:hanging="0"/>
      </w:pPr>
      <w:rPr>
        <w:rFonts w:ascii="Symbol" w:hAnsi="Symbol"/>
        <w:sz w:val="20"/>
      </w:rPr>
    </w:lvl>
    <w:lvl w:ilvl="4">
      <w:numFmt w:val="bullet"/>
      <w:suff w:val="tab"/>
      <w:lvlText w:val=""/>
      <w:lvlJc w:val="left"/>
      <w:pPr>
        <w:ind w:left="3240" w:hanging="0"/>
      </w:pPr>
      <w:rPr>
        <w:rFonts w:ascii="Symbol" w:hAnsi="Symbol"/>
        <w:sz w:val="20"/>
      </w:rPr>
    </w:lvl>
    <w:lvl w:ilvl="5">
      <w:numFmt w:val="bullet"/>
      <w:suff w:val="tab"/>
      <w:lvlText w:val=""/>
      <w:lvlJc w:val="left"/>
      <w:pPr>
        <w:ind w:left="3960" w:hanging="0"/>
      </w:pPr>
      <w:rPr>
        <w:rFonts w:ascii="Symbol" w:hAnsi="Symbol"/>
        <w:sz w:val="20"/>
      </w:rPr>
    </w:lvl>
    <w:lvl w:ilvl="6">
      <w:numFmt w:val="bullet"/>
      <w:suff w:val="tab"/>
      <w:lvlText w:val=""/>
      <w:lvlJc w:val="left"/>
      <w:pPr>
        <w:ind w:left="4680" w:hanging="0"/>
      </w:pPr>
      <w:rPr>
        <w:rFonts w:ascii="Symbol" w:hAnsi="Symbol"/>
        <w:sz w:val="20"/>
      </w:rPr>
    </w:lvl>
    <w:lvl w:ilvl="7">
      <w:numFmt w:val="bullet"/>
      <w:suff w:val="tab"/>
      <w:lvlText w:val=""/>
      <w:lvlJc w:val="left"/>
      <w:pPr>
        <w:ind w:left="5400" w:hanging="0"/>
      </w:pPr>
      <w:rPr>
        <w:rFonts w:ascii="Symbol" w:hAnsi="Symbol"/>
        <w:sz w:val="20"/>
      </w:rPr>
    </w:lvl>
    <w:lvl w:ilvl="8">
      <w:numFmt w:val="bullet"/>
      <w:suff w:val="tab"/>
      <w:lvlText w:val=""/>
      <w:lvlJc w:val="left"/>
      <w:pPr>
        <w:ind w:left="6120" w:hanging="0"/>
      </w:pPr>
      <w:rPr>
        <w:rFonts w:ascii="Symbol" w:hAnsi="Symbol"/>
        <w:sz w:val="20"/>
      </w:rPr>
    </w:lvl>
  </w:abstractNum>
  <w:abstractNum w:abstractNumId="2">
    <w:multiLevelType w:val="hybridMultilevel"/>
    <w:name w:val="Numbered list 2"/>
    <w:lvl w:ilvl="0">
      <w:numFmt w:val="bullet"/>
      <w:suff w:val="tab"/>
      <w:lvlText w:val="-"/>
      <w:lvlJc w:val="left"/>
      <w:pPr>
        <w:ind w:left="360" w:hanging="0"/>
      </w:pPr>
      <w:rPr>
        <w:rFonts w:ascii="Times New Roman" w:hAnsi="Times New Roman" w:eastAsia="Calibri" w:cs="Times New Roman"/>
      </w:rPr>
    </w:lvl>
    <w:lvl w:ilvl="1">
      <w:numFmt w:val="bullet"/>
      <w:suff w:val="tab"/>
      <w:lvlText w:val="o"/>
      <w:lvlJc w:val="left"/>
      <w:pPr>
        <w:ind w:left="1080" w:hanging="0"/>
      </w:pPr>
      <w:rPr>
        <w:rFonts w:ascii="Courier New" w:hAnsi="Courier New" w:cs="Courier New"/>
      </w:rPr>
    </w:lvl>
    <w:lvl w:ilvl="2">
      <w:numFmt w:val="bullet"/>
      <w:suff w:val="tab"/>
      <w:lvlText w:val=""/>
      <w:lvlJc w:val="left"/>
      <w:pPr>
        <w:ind w:left="1800" w:hanging="0"/>
      </w:pPr>
      <w:rPr>
        <w:rFonts w:ascii="Wingdings" w:hAnsi="Wingdings" w:eastAsia="Wingdings" w:cs="Wingdings"/>
      </w:rPr>
    </w:lvl>
    <w:lvl w:ilvl="3">
      <w:numFmt w:val="bullet"/>
      <w:suff w:val="tab"/>
      <w:lvlText w:val=""/>
      <w:lvlJc w:val="left"/>
      <w:pPr>
        <w:ind w:left="2520" w:hanging="0"/>
      </w:pPr>
      <w:rPr>
        <w:rFonts w:ascii="Symbol" w:hAnsi="Symbol"/>
      </w:rPr>
    </w:lvl>
    <w:lvl w:ilvl="4">
      <w:numFmt w:val="bullet"/>
      <w:suff w:val="tab"/>
      <w:lvlText w:val="o"/>
      <w:lvlJc w:val="left"/>
      <w:pPr>
        <w:ind w:left="3240" w:hanging="0"/>
      </w:pPr>
      <w:rPr>
        <w:rFonts w:ascii="Courier New" w:hAnsi="Courier New" w:cs="Courier New"/>
      </w:rPr>
    </w:lvl>
    <w:lvl w:ilvl="5">
      <w:numFmt w:val="bullet"/>
      <w:suff w:val="tab"/>
      <w:lvlText w:val=""/>
      <w:lvlJc w:val="left"/>
      <w:pPr>
        <w:ind w:left="3960" w:hanging="0"/>
      </w:pPr>
      <w:rPr>
        <w:rFonts w:ascii="Wingdings" w:hAnsi="Wingdings" w:eastAsia="Wingdings" w:cs="Wingdings"/>
      </w:rPr>
    </w:lvl>
    <w:lvl w:ilvl="6">
      <w:numFmt w:val="bullet"/>
      <w:suff w:val="tab"/>
      <w:lvlText w:val=""/>
      <w:lvlJc w:val="left"/>
      <w:pPr>
        <w:ind w:left="4680" w:hanging="0"/>
      </w:pPr>
      <w:rPr>
        <w:rFonts w:ascii="Symbol" w:hAnsi="Symbol"/>
      </w:rPr>
    </w:lvl>
    <w:lvl w:ilvl="7">
      <w:numFmt w:val="bullet"/>
      <w:suff w:val="tab"/>
      <w:lvlText w:val="o"/>
      <w:lvlJc w:val="left"/>
      <w:pPr>
        <w:ind w:left="5400" w:hanging="0"/>
      </w:pPr>
      <w:rPr>
        <w:rFonts w:ascii="Courier New" w:hAnsi="Courier New" w:cs="Courier New"/>
      </w:rPr>
    </w:lvl>
    <w:lvl w:ilvl="8">
      <w:numFmt w:val="bullet"/>
      <w:suff w:val="tab"/>
      <w:lvlText w:val=""/>
      <w:lvlJc w:val="left"/>
      <w:pPr>
        <w:ind w:left="6120" w:hanging="0"/>
      </w:pPr>
      <w:rPr>
        <w:rFonts w:ascii="Wingdings" w:hAnsi="Wingdings" w:eastAsia="Wingdings" w:cs="Wingdings"/>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6"/>
  <w:view w:val="print"/>
  <w:defaultTabStop w:val="720"/>
  <w:autoHyphenation w:val="0"/>
  <w:doNotShadeFormData w:val="0"/>
  <w:captions>
    <w:caption w:name="Table" w:pos="below" w:numFmt="decimal"/>
    <w:caption w:name="Figure" w:pos="below" w:numFmt="decimal"/>
    <w:caption w:name="Picture" w:pos="below" w:numFmt="decimal"/>
  </w:captions>
  <w:drawingGridHorizontalSpacing w:val="283"/>
  <w:drawingGridVerticalSpacing w:val="283"/>
  <w:revisionView w:comments="1" w:markup="1" w:insDel="1" w:formatting="1"/>
  <w:footnotePr>
    <w:pos w:val="pageBottom"/>
    <w:numFmt w:val="decimal"/>
    <w:numStart w:val="1"/>
    <w:numRestart w:val="continuous"/>
  </w:footnotePr>
  <w:endnotePr>
    <w:pos w:val="docEnd"/>
    <w:numFmt w:val="lowerRoman"/>
    <w:numStart w:val="1"/>
    <w:numRestart w:val="continuous"/>
  </w:endnotePr>
  <w:compat>
    <w:compatSetting w:name="compatibilityMode" w:uri="http://schemas.microsoft.com/office/word" w:val="15"/>
  </w:compat>
  <w:shapeDefaults>
    <o:shapedefaults v:ext="edit" spidmax="1027"/>
    <o:shapelayout v:ext="edit">
      <o:rules v:ext="edit"/>
    </o:shapelayout>
  </w:shapeDefaults>
  <w:tmPrefOne w:val="17"/>
  <w:tmPrefTwo w:val="1"/>
  <w:tmFmtPref w:val="55057515"/>
  <w:tmCommentsPr>
    <w:tmCommentsPlace w:val="0"/>
    <w:tmCommentsWidth w:val="3240"/>
    <w:tmCommentsColor w:val="-1"/>
  </w:tmCommentsPr>
  <w:tmReviewPr>
    <w:tmReviewEnabled w:val="0"/>
    <w:tmReviewShow w:val="1"/>
    <w:tmReviewPrint w:val="0"/>
    <w:tmRevisionNum w:val="266"/>
    <w:tmReviewMarkIns w:val="4"/>
    <w:tmReviewColorIns w:val="-1"/>
    <w:tmReviewMarkDel w:val="6"/>
    <w:tmReviewColorDel w:val="-1"/>
    <w:tmReviewMarkFmt w:val="1"/>
    <w:tmReviewColorFmt w:val="-1"/>
    <w:tmReviewMarkLn w:val="1"/>
    <w:tmReviewColorLn w:val="0"/>
    <w:tmReviewToolTip w:val="1"/>
  </w:tmReviewPr>
  <w:tmLastPos>
    <w:tmLastPosPage w:val="1"/>
    <w:tmLastPosSelect w:val="1"/>
    <w:tmLastPosFrameIdx w:val="0"/>
    <w:tmLastPosCaret>
      <w:tmLastPosPgfIdx w:val="59"/>
      <w:tmLastPosIdx w:val="88"/>
    </w:tmLastPosCaret>
    <w:tmLastPosAnchor>
      <w:tmLastPosPgfIdx w:val="59"/>
      <w:tmLastPosIdx w:val="0"/>
    </w:tmLastPosAnchor>
    <w:tmLastPosTblRect w:left="0" w:top="0" w:right="0" w:bottom="0"/>
  </w:tmLastPos>
  <w:tmAppRevision w:date="1662565470" w:val="1050" w:fileVer="342" w:fileVer64="64" w:fileVerOS="4"/>
  <w:guidesAndGrid showGuides="1" lockGuides="0" snapToGuides="1" snapToPageMargins="0" snapToOtherObjects="1" tolerance="8" gridDistanceHorizontal="283" gridDistanceVertical="283" showGrid="0" snapToGrid="0"/>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hAnsi="Calibri" w:eastAsia="Calibri" w:cs="Calibri"/>
        <w:sz w:val="22"/>
        <w:szCs w:val="22"/>
        <w:lang w:val="en-us" w:eastAsia="en-us" w:bidi="ar-sa"/>
      </w:rPr>
    </w:rPrDefault>
    <w:pPrDefault/>
  </w:docDefaults>
  <w:latentStyles w:defLockedState="0" w:defUIPriority="99" w:defSemiHidden="0" w:defUnhideWhenUsed="0" w:defQFormat="0" w:count="371">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lsdException w:name="footer"/>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lsdException w:name="E-mail Signature"/>
    <w:lsdException w:name="HTML Top of Form"/>
    <w:lsdException w:name="HTML Bottom of Form"/>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lsdException w:name="annotation subject"/>
    <w:lsdException w:name="No List"/>
    <w:lsdException w:name="Outline List 1"/>
    <w:lsdException w:name="Outline List 2"/>
    <w:lsdException w:name="Outline List 3"/>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59" w:unhideWhenUsed="0"/>
    <w:lsdException w:name="Table Theme"/>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sdException w:name="Plain Table 1" w:semiHidden="0" w:uiPriority="41" w:unhideWhenUsed="0"/>
    <w:lsdException w:name="Plain Table 2" w:semiHidden="0" w:uiPriority="42" w:unhideWhenUsed="0"/>
    <w:lsdException w:name="Plain Table 3" w:semiHidden="0" w:uiPriority="43" w:unhideWhenUsed="0"/>
    <w:lsdException w:name="Plain Table 4" w:semiHidden="0" w:uiPriority="44" w:unhideWhenUsed="0"/>
    <w:lsdException w:name="Plain Table 5" w:semiHidden="0" w:uiPriority="45" w:unhideWhenUsed="0"/>
    <w:lsdException w:name="Grid Table Light" w:semiHidden="0" w:uiPriority="40" w:unhideWhenUsed="0"/>
    <w:lsdException w:name="Grid Table 1 Light" w:semiHidden="0" w:uiPriority="46" w:unhideWhenUsed="0"/>
    <w:lsdException w:name="Grid Table 2" w:semiHidden="0" w:uiPriority="47" w:unhideWhenUsed="0"/>
    <w:lsdException w:name="Grid Table 3" w:semiHidden="0" w:uiPriority="48" w:unhideWhenUsed="0"/>
    <w:lsdException w:name="Grid Table 4" w:semiHidden="0" w:uiPriority="49" w:unhideWhenUsed="0"/>
    <w:lsdException w:name="Grid Table 5 Dark" w:semiHidden="0" w:uiPriority="50" w:unhideWhenUsed="0"/>
    <w:lsdException w:name="Grid Table 6 Colorful" w:semiHidden="0" w:uiPriority="51" w:unhideWhenUsed="0"/>
    <w:lsdException w:name="Grid Table 7 Colorful" w:semiHidden="0" w:uiPriority="52" w:unhideWhenUsed="0"/>
    <w:lsdException w:name="Grid Table 1 Light Accent 1" w:semiHidden="0" w:uiPriority="46" w:unhideWhenUsed="0"/>
    <w:lsdException w:name="Grid Table 2 Accent 1" w:semiHidden="0" w:uiPriority="47" w:unhideWhenUsed="0"/>
    <w:lsdException w:name="Grid Table 3 Accent 1" w:semiHidden="0" w:uiPriority="48" w:unhideWhenUsed="0"/>
    <w:lsdException w:name="Grid Table 4 Accent 1" w:semiHidden="0" w:uiPriority="49" w:unhideWhenUsed="0"/>
    <w:lsdException w:name="Grid Table 5 Dark Accent 1" w:semiHidden="0" w:uiPriority="50" w:unhideWhenUsed="0"/>
    <w:lsdException w:name="Grid Table 6 Colorful Accent 1" w:semiHidden="0" w:uiPriority="51" w:unhideWhenUsed="0"/>
    <w:lsdException w:name="Grid Table 7 Colorful Accent 1" w:semiHidden="0" w:uiPriority="52" w:unhideWhenUsed="0"/>
    <w:lsdException w:name="Grid Table 1 Light Accent 2" w:semiHidden="0" w:uiPriority="46" w:unhideWhenUsed="0"/>
    <w:lsdException w:name="Grid Table 2 Accent 2" w:semiHidden="0" w:uiPriority="47" w:unhideWhenUsed="0"/>
    <w:lsdException w:name="Grid Table 3 Accent 2" w:semiHidden="0" w:uiPriority="48" w:unhideWhenUsed="0"/>
    <w:lsdException w:name="Grid Table 4 Accent 2" w:semiHidden="0" w:uiPriority="49" w:unhideWhenUsed="0"/>
    <w:lsdException w:name="Grid Table 5 Dark Accent 2" w:semiHidden="0" w:uiPriority="50" w:unhideWhenUsed="0"/>
    <w:lsdException w:name="Grid Table 6 Colorful Accent 2" w:semiHidden="0" w:uiPriority="51" w:unhideWhenUsed="0"/>
    <w:lsdException w:name="Grid Table 7 Colorful Accent 2" w:semiHidden="0" w:uiPriority="52" w:unhideWhenUsed="0"/>
    <w:lsdException w:name="Grid Table 1 Light Accent 3" w:semiHidden="0" w:uiPriority="46" w:unhideWhenUsed="0"/>
    <w:lsdException w:name="Grid Table 2 Accent 3" w:semiHidden="0" w:uiPriority="47" w:unhideWhenUsed="0"/>
    <w:lsdException w:name="Grid Table 3 Accent 3" w:semiHidden="0" w:uiPriority="48" w:unhideWhenUsed="0"/>
    <w:lsdException w:name="Grid Table 4 Accent 3" w:semiHidden="0" w:uiPriority="49" w:unhideWhenUsed="0"/>
    <w:lsdException w:name="Grid Table 5 Dark Accent 3" w:semiHidden="0" w:uiPriority="50" w:unhideWhenUsed="0"/>
    <w:lsdException w:name="Grid Table 6 Colorful Accent 3" w:semiHidden="0" w:uiPriority="51" w:unhideWhenUsed="0"/>
    <w:lsdException w:name="Grid Table 7 Colorful Accent 3" w:semiHidden="0" w:uiPriority="52" w:unhideWhenUsed="0"/>
    <w:lsdException w:name="Grid Table 1 Light Accent 4" w:semiHidden="0" w:uiPriority="46" w:unhideWhenUsed="0"/>
    <w:lsdException w:name="Grid Table 2 Accent 4" w:semiHidden="0" w:uiPriority="47" w:unhideWhenUsed="0"/>
    <w:lsdException w:name="Grid Table 3 Accent 4" w:semiHidden="0" w:uiPriority="48" w:unhideWhenUsed="0"/>
    <w:lsdException w:name="Grid Table 4 Accent 4" w:semiHidden="0" w:uiPriority="49" w:unhideWhenUsed="0"/>
    <w:lsdException w:name="Grid Table 5 Dark Accent 4" w:semiHidden="0" w:uiPriority="50" w:unhideWhenUsed="0"/>
    <w:lsdException w:name="Grid Table 6 Colorful Accent 4" w:semiHidden="0" w:uiPriority="51" w:unhideWhenUsed="0"/>
    <w:lsdException w:name="Grid Table 7 Colorful Accent 4" w:semiHidden="0" w:uiPriority="52" w:unhideWhenUsed="0"/>
    <w:lsdException w:name="Grid Table 1 Light Accent 5" w:semiHidden="0" w:uiPriority="46" w:unhideWhenUsed="0"/>
    <w:lsdException w:name="Grid Table 2 Accent 5" w:semiHidden="0" w:uiPriority="47" w:unhideWhenUsed="0"/>
    <w:lsdException w:name="Grid Table 3 Accent 5" w:semiHidden="0" w:uiPriority="48" w:unhideWhenUsed="0"/>
    <w:lsdException w:name="Grid Table 4 Accent 5" w:semiHidden="0" w:uiPriority="49" w:unhideWhenUsed="0"/>
    <w:lsdException w:name="Grid Table 5 Dark Accent 5" w:semiHidden="0" w:uiPriority="50" w:unhideWhenUsed="0"/>
    <w:lsdException w:name="Grid Table 6 Colorful Accent 5" w:semiHidden="0" w:uiPriority="51" w:unhideWhenUsed="0"/>
    <w:lsdException w:name="Grid Table 7 Colorful Accent 5" w:semiHidden="0" w:uiPriority="52" w:unhideWhenUsed="0"/>
    <w:lsdException w:name="Grid Table 1 Light Accent 6" w:semiHidden="0" w:uiPriority="46" w:unhideWhenUsed="0"/>
    <w:lsdException w:name="Grid Table 2 Accent 6" w:semiHidden="0" w:uiPriority="47" w:unhideWhenUsed="0"/>
    <w:lsdException w:name="Grid Table 3 Accent 6" w:semiHidden="0" w:uiPriority="48" w:unhideWhenUsed="0"/>
    <w:lsdException w:name="Grid Table 4 Accent 6" w:semiHidden="0" w:uiPriority="49" w:unhideWhenUsed="0"/>
    <w:lsdException w:name="Grid Table 5 Dark Accent 6" w:semiHidden="0" w:uiPriority="50" w:unhideWhenUsed="0"/>
    <w:lsdException w:name="Grid Table 6 Colorful Accent 6" w:semiHidden="0" w:uiPriority="51" w:unhideWhenUsed="0"/>
    <w:lsdException w:name="Grid Table 7 Colorful Accent 6" w:semiHidden="0" w:uiPriority="52" w:unhideWhenUsed="0"/>
    <w:lsdException w:name="List Table 1 Light" w:semiHidden="0" w:uiPriority="46" w:unhideWhenUsed="0"/>
    <w:lsdException w:name="List Table 2" w:semiHidden="0" w:uiPriority="47" w:unhideWhenUsed="0"/>
    <w:lsdException w:name="List Table 3" w:semiHidden="0" w:uiPriority="48" w:unhideWhenUsed="0"/>
    <w:lsdException w:name="List Table 4" w:semiHidden="0" w:uiPriority="49" w:unhideWhenUsed="0"/>
    <w:lsdException w:name="List Table 5 Dark" w:semiHidden="0" w:uiPriority="50" w:unhideWhenUsed="0"/>
    <w:lsdException w:name="List Table 6 Colorful" w:semiHidden="0" w:uiPriority="51" w:unhideWhenUsed="0"/>
    <w:lsdException w:name="List Table 7 Colorful" w:semiHidden="0" w:uiPriority="52" w:unhideWhenUsed="0"/>
    <w:lsdException w:name="List Table 1 Light Accent 1" w:semiHidden="0" w:uiPriority="46" w:unhideWhenUsed="0"/>
    <w:lsdException w:name="List Table 2 Accent 1" w:semiHidden="0" w:uiPriority="47" w:unhideWhenUsed="0"/>
    <w:lsdException w:name="List Table 3 Accent 1" w:semiHidden="0" w:uiPriority="48" w:unhideWhenUsed="0"/>
    <w:lsdException w:name="List Table 4 Accent 1" w:semiHidden="0" w:uiPriority="49" w:unhideWhenUsed="0"/>
    <w:lsdException w:name="List Table 5 Dark Accent 1" w:semiHidden="0" w:uiPriority="50" w:unhideWhenUsed="0"/>
    <w:lsdException w:name="List Table 6 Colorful Accent 1" w:semiHidden="0" w:uiPriority="51" w:unhideWhenUsed="0"/>
    <w:lsdException w:name="List Table 7 Colorful Accent 1" w:semiHidden="0" w:uiPriority="52" w:unhideWhenUsed="0"/>
    <w:lsdException w:name="List Table 1 Light Accent 2" w:semiHidden="0" w:uiPriority="46" w:unhideWhenUsed="0"/>
    <w:lsdException w:name="List Table 2 Accent 2" w:semiHidden="0" w:uiPriority="47" w:unhideWhenUsed="0"/>
    <w:lsdException w:name="List Table 3 Accent 2" w:semiHidden="0" w:uiPriority="48" w:unhideWhenUsed="0"/>
    <w:lsdException w:name="List Table 4 Accent 2" w:semiHidden="0" w:uiPriority="49" w:unhideWhenUsed="0"/>
    <w:lsdException w:name="List Table 5 Dark Accent 2" w:semiHidden="0" w:uiPriority="50" w:unhideWhenUsed="0"/>
    <w:lsdException w:name="List Table 6 Colorful Accent 2" w:semiHidden="0" w:uiPriority="51" w:unhideWhenUsed="0"/>
    <w:lsdException w:name="List Table 7 Colorful Accent 2" w:semiHidden="0" w:uiPriority="52" w:unhideWhenUsed="0"/>
    <w:lsdException w:name="List Table 1 Light Accent 3" w:semiHidden="0" w:uiPriority="46" w:unhideWhenUsed="0"/>
    <w:lsdException w:name="List Table 2 Accent 3" w:semiHidden="0" w:uiPriority="47" w:unhideWhenUsed="0"/>
    <w:lsdException w:name="List Table 3 Accent 3" w:semiHidden="0" w:uiPriority="48" w:unhideWhenUsed="0"/>
    <w:lsdException w:name="List Table 4 Accent 3" w:semiHidden="0" w:uiPriority="49" w:unhideWhenUsed="0"/>
    <w:lsdException w:name="List Table 5 Dark Accent 3" w:semiHidden="0" w:uiPriority="50" w:unhideWhenUsed="0"/>
    <w:lsdException w:name="List Table 6 Colorful Accent 3" w:semiHidden="0" w:uiPriority="51" w:unhideWhenUsed="0"/>
    <w:lsdException w:name="List Table 7 Colorful Accent 3" w:semiHidden="0" w:uiPriority="52" w:unhideWhenUsed="0"/>
    <w:lsdException w:name="List Table 1 Light Accent 4" w:semiHidden="0" w:uiPriority="46" w:unhideWhenUsed="0"/>
    <w:lsdException w:name="List Table 2 Accent 4" w:semiHidden="0" w:uiPriority="47" w:unhideWhenUsed="0"/>
    <w:lsdException w:name="List Table 3 Accent 4" w:semiHidden="0" w:uiPriority="48" w:unhideWhenUsed="0"/>
    <w:lsdException w:name="List Table 4 Accent 4" w:semiHidden="0" w:uiPriority="49" w:unhideWhenUsed="0"/>
    <w:lsdException w:name="List Table 5 Dark Accent 4" w:semiHidden="0" w:uiPriority="50" w:unhideWhenUsed="0"/>
    <w:lsdException w:name="List Table 6 Colorful Accent 4" w:semiHidden="0" w:uiPriority="51" w:unhideWhenUsed="0"/>
    <w:lsdException w:name="List Table 7 Colorful Accent 4" w:semiHidden="0" w:uiPriority="52" w:unhideWhenUsed="0"/>
    <w:lsdException w:name="List Table 1 Light Accent 5" w:semiHidden="0" w:uiPriority="46" w:unhideWhenUsed="0"/>
    <w:lsdException w:name="List Table 2 Accent 5" w:semiHidden="0" w:uiPriority="47" w:unhideWhenUsed="0"/>
    <w:lsdException w:name="List Table 3 Accent 5" w:semiHidden="0" w:uiPriority="48" w:unhideWhenUsed="0"/>
    <w:lsdException w:name="List Table 4 Accent 5" w:semiHidden="0" w:uiPriority="49" w:unhideWhenUsed="0"/>
    <w:lsdException w:name="List Table 5 Dark Accent 5" w:semiHidden="0" w:uiPriority="50" w:unhideWhenUsed="0"/>
    <w:lsdException w:name="List Table 6 Colorful Accent 5" w:semiHidden="0" w:uiPriority="51" w:unhideWhenUsed="0"/>
    <w:lsdException w:name="List Table 7 Colorful Accent 5" w:semiHidden="0" w:uiPriority="52" w:unhideWhenUsed="0"/>
    <w:lsdException w:name="List Table 1 Light Accent 6" w:semiHidden="0" w:uiPriority="46" w:unhideWhenUsed="0"/>
    <w:lsdException w:name="List Table 2 Accent 6" w:semiHidden="0" w:uiPriority="47" w:unhideWhenUsed="0"/>
    <w:lsdException w:name="List Table 3 Accent 6" w:semiHidden="0" w:uiPriority="48" w:unhideWhenUsed="0"/>
    <w:lsdException w:name="List Table 4 Accent 6" w:semiHidden="0" w:uiPriority="49" w:unhideWhenUsed="0"/>
    <w:lsdException w:name="List Table 5 Dark Accent 6" w:semiHidden="0" w:uiPriority="50" w:unhideWhenUsed="0"/>
    <w:lsdException w:name="List Table 6 Colorful Accent 6" w:semiHidden="0" w:uiPriority="51" w:unhideWhenUsed="0"/>
    <w:lsdException w:name="List Table 7 Colorful Accent 6" w:semiHidden="0" w:uiPriority="52" w:unhideWhenUsed="0"/>
  </w:latentStyles>
  <w:style w:type="paragraph" w:styleId="para0" w:default="1">
    <w:name w:val="Normal"/>
    <w:qFormat/>
  </w:style>
  <w:style w:type="paragraph" w:styleId="para1">
    <w:name w:val="List Paragraph"/>
    <w:qFormat/>
    <w:basedOn w:val="para0"/>
    <w:pPr>
      <w:ind w:left="720"/>
      <w:contextualSpacing/>
    </w:pPr>
  </w:style>
  <w:style w:type="paragraph" w:styleId="para2">
    <w:name w:val="Plain Text"/>
    <w:qFormat/>
    <w:basedOn w:val="para0"/>
    <w:rPr>
      <w:rFonts w:ascii="Consolas" w:hAnsi="Consolas" w:cs="Consolas"/>
      <w:sz w:val="21"/>
      <w:szCs w:val="21"/>
    </w:rPr>
  </w:style>
  <w:style w:type="paragraph" w:styleId="para3">
    <w:name w:val="Header"/>
    <w:qFormat/>
    <w:basedOn w:val="para0"/>
    <w:pPr>
      <w:tabs defTabSz="720">
        <w:tab w:val="center" w:pos="4680" w:leader="none"/>
        <w:tab w:val="right" w:pos="9360" w:leader="none"/>
      </w:tabs>
    </w:pPr>
  </w:style>
  <w:style w:type="paragraph" w:styleId="para4">
    <w:name w:val="Footer"/>
    <w:qFormat/>
    <w:basedOn w:val="para0"/>
    <w:pPr>
      <w:tabs defTabSz="720">
        <w:tab w:val="center" w:pos="4680" w:leader="none"/>
        <w:tab w:val="right" w:pos="9360" w:leader="none"/>
      </w:tabs>
    </w:pPr>
  </w:style>
  <w:style w:type="paragraph" w:styleId="para5">
    <w:name w:val="Balloon Text"/>
    <w:qFormat/>
    <w:basedOn w:val="para0"/>
    <w:rPr>
      <w:rFonts w:ascii="Tahoma" w:hAnsi="Tahoma" w:cs="Tahoma"/>
      <w:sz w:val="16"/>
      <w:szCs w:val="16"/>
    </w:rPr>
  </w:style>
  <w:style w:type="paragraph" w:styleId="para6">
    <w:name w:val="Normal (Web)"/>
    <w:qFormat/>
    <w:basedOn w:val="para0"/>
    <w:pPr>
      <w:spacing w:before="100" w:after="100" w:beforeAutospacing="1" w:afterAutospacing="1"/>
    </w:pPr>
  </w:style>
  <w:style w:type="paragraph" w:styleId="para7" w:customStyle="1">
    <w:name w:val="m_-8443108736437613579caption"/>
    <w:qFormat/>
    <w:basedOn w:val="para0"/>
    <w:pPr>
      <w:spacing w:before="100" w:after="100" w:beforeAutospacing="1" w:afterAutospacing="1"/>
    </w:pPr>
  </w:style>
  <w:style w:type="character" w:styleId="char0" w:default="1">
    <w:name w:val="Default Paragraph Font"/>
  </w:style>
  <w:style w:type="character" w:styleId="char1">
    <w:name w:val="Hyperlink"/>
    <w:basedOn w:val="char0"/>
    <w:rPr>
      <w:color w:val="0563c1"/>
      <w:u w:color="auto" w:val="single"/>
    </w:rPr>
  </w:style>
  <w:style w:type="character" w:styleId="char2" w:customStyle="1">
    <w:name w:val="Plain Text Char"/>
    <w:basedOn w:val="char0"/>
    <w:rPr>
      <w:rFonts w:ascii="Consolas" w:hAnsi="Consolas" w:cs="Consolas"/>
      <w:sz w:val="21"/>
      <w:szCs w:val="21"/>
    </w:rPr>
  </w:style>
  <w:style w:type="character" w:styleId="char3" w:customStyle="1">
    <w:name w:val="Header Char"/>
    <w:basedOn w:val="char0"/>
    <w:rPr>
      <w:rFonts w:ascii="Calibri" w:hAnsi="Calibri" w:cs="Calibri"/>
    </w:rPr>
  </w:style>
  <w:style w:type="character" w:styleId="char4" w:customStyle="1">
    <w:name w:val="Footer Char"/>
    <w:basedOn w:val="char0"/>
    <w:rPr>
      <w:rFonts w:ascii="Calibri" w:hAnsi="Calibri" w:cs="Calibri"/>
    </w:rPr>
  </w:style>
  <w:style w:type="character" w:styleId="char5" w:customStyle="1">
    <w:name w:val="Balloon Text Char"/>
    <w:basedOn w:val="char0"/>
    <w:rPr>
      <w:rFonts w:ascii="Tahoma" w:hAnsi="Tahoma" w:cs="Tahoma"/>
      <w:sz w:val="16"/>
      <w:szCs w:val="16"/>
    </w:rPr>
  </w:style>
  <w:style w:type="character" w:styleId="char6" w:customStyle="1">
    <w:name w:val="Unresolved Mention"/>
    <w:basedOn w:val="char0"/>
    <w:rPr>
      <w:color w:val="605e5c"/>
      <w:shd w:val="clear" w:fill="e1dfdd"/>
    </w:rPr>
  </w:style>
  <w:style w:type="character" w:styleId="char7" w:customStyle="1">
    <w:name w:val="markedcontent"/>
    <w:basedOn w:val="char0"/>
  </w:style>
  <w:style w:type="table" w:default="1" w:styleId="TableNormal">
    <w:name w:val="Normal Table"/>
    <w:uiPriority w:val="99"/>
    <w:semiHidden/>
    <w:unhideWhenUsed/>
    <w:tblPr>
      <w:tblStyleRowBandSize w:val="1"/>
      <w:tblStyleColBandSize w:val="1"/>
      <w:tblInd w:w="0" w:type="dxa"/>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15="http://schemas.microsoft.com/office/word/2012/wordml" mc:Ignorable="w14 wp14 w15">
  <w:docDefaults>
    <w:rPrDefault>
      <w:rPr>
        <w:rFonts w:ascii="Calibri" w:hAnsi="Calibri" w:eastAsia="Calibri" w:cs="Calibri"/>
        <w:sz w:val="22"/>
        <w:szCs w:val="22"/>
        <w:lang w:val="en-us" w:eastAsia="en-us" w:bidi="ar-sa"/>
      </w:rPr>
    </w:rPrDefault>
    <w:pPrDefault/>
  </w:docDefaults>
  <w:latentStyles w:defLockedState="0" w:defUIPriority="99" w:defSemiHidden="0" w:defUnhideWhenUsed="0" w:defQFormat="0" w:count="371">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lsdException w:name="footer"/>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lsdException w:name="E-mail Signature"/>
    <w:lsdException w:name="HTML Top of Form"/>
    <w:lsdException w:name="HTML Bottom of Form"/>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lsdException w:name="annotation subject"/>
    <w:lsdException w:name="No List"/>
    <w:lsdException w:name="Outline List 1"/>
    <w:lsdException w:name="Outline List 2"/>
    <w:lsdException w:name="Outline List 3"/>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59" w:unhideWhenUsed="0"/>
    <w:lsdException w:name="Table Theme"/>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sdException w:name="Plain Table 1" w:semiHidden="0" w:uiPriority="41" w:unhideWhenUsed="0"/>
    <w:lsdException w:name="Plain Table 2" w:semiHidden="0" w:uiPriority="42" w:unhideWhenUsed="0"/>
    <w:lsdException w:name="Plain Table 3" w:semiHidden="0" w:uiPriority="43" w:unhideWhenUsed="0"/>
    <w:lsdException w:name="Plain Table 4" w:semiHidden="0" w:uiPriority="44" w:unhideWhenUsed="0"/>
    <w:lsdException w:name="Plain Table 5" w:semiHidden="0" w:uiPriority="45" w:unhideWhenUsed="0"/>
    <w:lsdException w:name="Grid Table Light" w:semiHidden="0" w:uiPriority="40" w:unhideWhenUsed="0"/>
    <w:lsdException w:name="Grid Table 1 Light" w:semiHidden="0" w:uiPriority="46" w:unhideWhenUsed="0"/>
    <w:lsdException w:name="Grid Table 2" w:semiHidden="0" w:uiPriority="47" w:unhideWhenUsed="0"/>
    <w:lsdException w:name="Grid Table 3" w:semiHidden="0" w:uiPriority="48" w:unhideWhenUsed="0"/>
    <w:lsdException w:name="Grid Table 4" w:semiHidden="0" w:uiPriority="49" w:unhideWhenUsed="0"/>
    <w:lsdException w:name="Grid Table 5 Dark" w:semiHidden="0" w:uiPriority="50" w:unhideWhenUsed="0"/>
    <w:lsdException w:name="Grid Table 6 Colorful" w:semiHidden="0" w:uiPriority="51" w:unhideWhenUsed="0"/>
    <w:lsdException w:name="Grid Table 7 Colorful" w:semiHidden="0" w:uiPriority="52" w:unhideWhenUsed="0"/>
    <w:lsdException w:name="Grid Table 1 Light Accent 1" w:semiHidden="0" w:uiPriority="46" w:unhideWhenUsed="0"/>
    <w:lsdException w:name="Grid Table 2 Accent 1" w:semiHidden="0" w:uiPriority="47" w:unhideWhenUsed="0"/>
    <w:lsdException w:name="Grid Table 3 Accent 1" w:semiHidden="0" w:uiPriority="48" w:unhideWhenUsed="0"/>
    <w:lsdException w:name="Grid Table 4 Accent 1" w:semiHidden="0" w:uiPriority="49" w:unhideWhenUsed="0"/>
    <w:lsdException w:name="Grid Table 5 Dark Accent 1" w:semiHidden="0" w:uiPriority="50" w:unhideWhenUsed="0"/>
    <w:lsdException w:name="Grid Table 6 Colorful Accent 1" w:semiHidden="0" w:uiPriority="51" w:unhideWhenUsed="0"/>
    <w:lsdException w:name="Grid Table 7 Colorful Accent 1" w:semiHidden="0" w:uiPriority="52" w:unhideWhenUsed="0"/>
    <w:lsdException w:name="Grid Table 1 Light Accent 2" w:semiHidden="0" w:uiPriority="46" w:unhideWhenUsed="0"/>
    <w:lsdException w:name="Grid Table 2 Accent 2" w:semiHidden="0" w:uiPriority="47" w:unhideWhenUsed="0"/>
    <w:lsdException w:name="Grid Table 3 Accent 2" w:semiHidden="0" w:uiPriority="48" w:unhideWhenUsed="0"/>
    <w:lsdException w:name="Grid Table 4 Accent 2" w:semiHidden="0" w:uiPriority="49" w:unhideWhenUsed="0"/>
    <w:lsdException w:name="Grid Table 5 Dark Accent 2" w:semiHidden="0" w:uiPriority="50" w:unhideWhenUsed="0"/>
    <w:lsdException w:name="Grid Table 6 Colorful Accent 2" w:semiHidden="0" w:uiPriority="51" w:unhideWhenUsed="0"/>
    <w:lsdException w:name="Grid Table 7 Colorful Accent 2" w:semiHidden="0" w:uiPriority="52" w:unhideWhenUsed="0"/>
    <w:lsdException w:name="Grid Table 1 Light Accent 3" w:semiHidden="0" w:uiPriority="46" w:unhideWhenUsed="0"/>
    <w:lsdException w:name="Grid Table 2 Accent 3" w:semiHidden="0" w:uiPriority="47" w:unhideWhenUsed="0"/>
    <w:lsdException w:name="Grid Table 3 Accent 3" w:semiHidden="0" w:uiPriority="48" w:unhideWhenUsed="0"/>
    <w:lsdException w:name="Grid Table 4 Accent 3" w:semiHidden="0" w:uiPriority="49" w:unhideWhenUsed="0"/>
    <w:lsdException w:name="Grid Table 5 Dark Accent 3" w:semiHidden="0" w:uiPriority="50" w:unhideWhenUsed="0"/>
    <w:lsdException w:name="Grid Table 6 Colorful Accent 3" w:semiHidden="0" w:uiPriority="51" w:unhideWhenUsed="0"/>
    <w:lsdException w:name="Grid Table 7 Colorful Accent 3" w:semiHidden="0" w:uiPriority="52" w:unhideWhenUsed="0"/>
    <w:lsdException w:name="Grid Table 1 Light Accent 4" w:semiHidden="0" w:uiPriority="46" w:unhideWhenUsed="0"/>
    <w:lsdException w:name="Grid Table 2 Accent 4" w:semiHidden="0" w:uiPriority="47" w:unhideWhenUsed="0"/>
    <w:lsdException w:name="Grid Table 3 Accent 4" w:semiHidden="0" w:uiPriority="48" w:unhideWhenUsed="0"/>
    <w:lsdException w:name="Grid Table 4 Accent 4" w:semiHidden="0" w:uiPriority="49" w:unhideWhenUsed="0"/>
    <w:lsdException w:name="Grid Table 5 Dark Accent 4" w:semiHidden="0" w:uiPriority="50" w:unhideWhenUsed="0"/>
    <w:lsdException w:name="Grid Table 6 Colorful Accent 4" w:semiHidden="0" w:uiPriority="51" w:unhideWhenUsed="0"/>
    <w:lsdException w:name="Grid Table 7 Colorful Accent 4" w:semiHidden="0" w:uiPriority="52" w:unhideWhenUsed="0"/>
    <w:lsdException w:name="Grid Table 1 Light Accent 5" w:semiHidden="0" w:uiPriority="46" w:unhideWhenUsed="0"/>
    <w:lsdException w:name="Grid Table 2 Accent 5" w:semiHidden="0" w:uiPriority="47" w:unhideWhenUsed="0"/>
    <w:lsdException w:name="Grid Table 3 Accent 5" w:semiHidden="0" w:uiPriority="48" w:unhideWhenUsed="0"/>
    <w:lsdException w:name="Grid Table 4 Accent 5" w:semiHidden="0" w:uiPriority="49" w:unhideWhenUsed="0"/>
    <w:lsdException w:name="Grid Table 5 Dark Accent 5" w:semiHidden="0" w:uiPriority="50" w:unhideWhenUsed="0"/>
    <w:lsdException w:name="Grid Table 6 Colorful Accent 5" w:semiHidden="0" w:uiPriority="51" w:unhideWhenUsed="0"/>
    <w:lsdException w:name="Grid Table 7 Colorful Accent 5" w:semiHidden="0" w:uiPriority="52" w:unhideWhenUsed="0"/>
    <w:lsdException w:name="Grid Table 1 Light Accent 6" w:semiHidden="0" w:uiPriority="46" w:unhideWhenUsed="0"/>
    <w:lsdException w:name="Grid Table 2 Accent 6" w:semiHidden="0" w:uiPriority="47" w:unhideWhenUsed="0"/>
    <w:lsdException w:name="Grid Table 3 Accent 6" w:semiHidden="0" w:uiPriority="48" w:unhideWhenUsed="0"/>
    <w:lsdException w:name="Grid Table 4 Accent 6" w:semiHidden="0" w:uiPriority="49" w:unhideWhenUsed="0"/>
    <w:lsdException w:name="Grid Table 5 Dark Accent 6" w:semiHidden="0" w:uiPriority="50" w:unhideWhenUsed="0"/>
    <w:lsdException w:name="Grid Table 6 Colorful Accent 6" w:semiHidden="0" w:uiPriority="51" w:unhideWhenUsed="0"/>
    <w:lsdException w:name="Grid Table 7 Colorful Accent 6" w:semiHidden="0" w:uiPriority="52" w:unhideWhenUsed="0"/>
    <w:lsdException w:name="List Table 1 Light" w:semiHidden="0" w:uiPriority="46" w:unhideWhenUsed="0"/>
    <w:lsdException w:name="List Table 2" w:semiHidden="0" w:uiPriority="47" w:unhideWhenUsed="0"/>
    <w:lsdException w:name="List Table 3" w:semiHidden="0" w:uiPriority="48" w:unhideWhenUsed="0"/>
    <w:lsdException w:name="List Table 4" w:semiHidden="0" w:uiPriority="49" w:unhideWhenUsed="0"/>
    <w:lsdException w:name="List Table 5 Dark" w:semiHidden="0" w:uiPriority="50" w:unhideWhenUsed="0"/>
    <w:lsdException w:name="List Table 6 Colorful" w:semiHidden="0" w:uiPriority="51" w:unhideWhenUsed="0"/>
    <w:lsdException w:name="List Table 7 Colorful" w:semiHidden="0" w:uiPriority="52" w:unhideWhenUsed="0"/>
    <w:lsdException w:name="List Table 1 Light Accent 1" w:semiHidden="0" w:uiPriority="46" w:unhideWhenUsed="0"/>
    <w:lsdException w:name="List Table 2 Accent 1" w:semiHidden="0" w:uiPriority="47" w:unhideWhenUsed="0"/>
    <w:lsdException w:name="List Table 3 Accent 1" w:semiHidden="0" w:uiPriority="48" w:unhideWhenUsed="0"/>
    <w:lsdException w:name="List Table 4 Accent 1" w:semiHidden="0" w:uiPriority="49" w:unhideWhenUsed="0"/>
    <w:lsdException w:name="List Table 5 Dark Accent 1" w:semiHidden="0" w:uiPriority="50" w:unhideWhenUsed="0"/>
    <w:lsdException w:name="List Table 6 Colorful Accent 1" w:semiHidden="0" w:uiPriority="51" w:unhideWhenUsed="0"/>
    <w:lsdException w:name="List Table 7 Colorful Accent 1" w:semiHidden="0" w:uiPriority="52" w:unhideWhenUsed="0"/>
    <w:lsdException w:name="List Table 1 Light Accent 2" w:semiHidden="0" w:uiPriority="46" w:unhideWhenUsed="0"/>
    <w:lsdException w:name="List Table 2 Accent 2" w:semiHidden="0" w:uiPriority="47" w:unhideWhenUsed="0"/>
    <w:lsdException w:name="List Table 3 Accent 2" w:semiHidden="0" w:uiPriority="48" w:unhideWhenUsed="0"/>
    <w:lsdException w:name="List Table 4 Accent 2" w:semiHidden="0" w:uiPriority="49" w:unhideWhenUsed="0"/>
    <w:lsdException w:name="List Table 5 Dark Accent 2" w:semiHidden="0" w:uiPriority="50" w:unhideWhenUsed="0"/>
    <w:lsdException w:name="List Table 6 Colorful Accent 2" w:semiHidden="0" w:uiPriority="51" w:unhideWhenUsed="0"/>
    <w:lsdException w:name="List Table 7 Colorful Accent 2" w:semiHidden="0" w:uiPriority="52" w:unhideWhenUsed="0"/>
    <w:lsdException w:name="List Table 1 Light Accent 3" w:semiHidden="0" w:uiPriority="46" w:unhideWhenUsed="0"/>
    <w:lsdException w:name="List Table 2 Accent 3" w:semiHidden="0" w:uiPriority="47" w:unhideWhenUsed="0"/>
    <w:lsdException w:name="List Table 3 Accent 3" w:semiHidden="0" w:uiPriority="48" w:unhideWhenUsed="0"/>
    <w:lsdException w:name="List Table 4 Accent 3" w:semiHidden="0" w:uiPriority="49" w:unhideWhenUsed="0"/>
    <w:lsdException w:name="List Table 5 Dark Accent 3" w:semiHidden="0" w:uiPriority="50" w:unhideWhenUsed="0"/>
    <w:lsdException w:name="List Table 6 Colorful Accent 3" w:semiHidden="0" w:uiPriority="51" w:unhideWhenUsed="0"/>
    <w:lsdException w:name="List Table 7 Colorful Accent 3" w:semiHidden="0" w:uiPriority="52" w:unhideWhenUsed="0"/>
    <w:lsdException w:name="List Table 1 Light Accent 4" w:semiHidden="0" w:uiPriority="46" w:unhideWhenUsed="0"/>
    <w:lsdException w:name="List Table 2 Accent 4" w:semiHidden="0" w:uiPriority="47" w:unhideWhenUsed="0"/>
    <w:lsdException w:name="List Table 3 Accent 4" w:semiHidden="0" w:uiPriority="48" w:unhideWhenUsed="0"/>
    <w:lsdException w:name="List Table 4 Accent 4" w:semiHidden="0" w:uiPriority="49" w:unhideWhenUsed="0"/>
    <w:lsdException w:name="List Table 5 Dark Accent 4" w:semiHidden="0" w:uiPriority="50" w:unhideWhenUsed="0"/>
    <w:lsdException w:name="List Table 6 Colorful Accent 4" w:semiHidden="0" w:uiPriority="51" w:unhideWhenUsed="0"/>
    <w:lsdException w:name="List Table 7 Colorful Accent 4" w:semiHidden="0" w:uiPriority="52" w:unhideWhenUsed="0"/>
    <w:lsdException w:name="List Table 1 Light Accent 5" w:semiHidden="0" w:uiPriority="46" w:unhideWhenUsed="0"/>
    <w:lsdException w:name="List Table 2 Accent 5" w:semiHidden="0" w:uiPriority="47" w:unhideWhenUsed="0"/>
    <w:lsdException w:name="List Table 3 Accent 5" w:semiHidden="0" w:uiPriority="48" w:unhideWhenUsed="0"/>
    <w:lsdException w:name="List Table 4 Accent 5" w:semiHidden="0" w:uiPriority="49" w:unhideWhenUsed="0"/>
    <w:lsdException w:name="List Table 5 Dark Accent 5" w:semiHidden="0" w:uiPriority="50" w:unhideWhenUsed="0"/>
    <w:lsdException w:name="List Table 6 Colorful Accent 5" w:semiHidden="0" w:uiPriority="51" w:unhideWhenUsed="0"/>
    <w:lsdException w:name="List Table 7 Colorful Accent 5" w:semiHidden="0" w:uiPriority="52" w:unhideWhenUsed="0"/>
    <w:lsdException w:name="List Table 1 Light Accent 6" w:semiHidden="0" w:uiPriority="46" w:unhideWhenUsed="0"/>
    <w:lsdException w:name="List Table 2 Accent 6" w:semiHidden="0" w:uiPriority="47" w:unhideWhenUsed="0"/>
    <w:lsdException w:name="List Table 3 Accent 6" w:semiHidden="0" w:uiPriority="48" w:unhideWhenUsed="0"/>
    <w:lsdException w:name="List Table 4 Accent 6" w:semiHidden="0" w:uiPriority="49" w:unhideWhenUsed="0"/>
    <w:lsdException w:name="List Table 5 Dark Accent 6" w:semiHidden="0" w:uiPriority="50" w:unhideWhenUsed="0"/>
    <w:lsdException w:name="List Table 6 Colorful Accent 6" w:semiHidden="0" w:uiPriority="51" w:unhideWhenUsed="0"/>
    <w:lsdException w:name="List Table 7 Colorful Accent 6" w:semiHidden="0" w:uiPriority="52" w:unhideWhenUsed="0"/>
  </w:latentStyles>
  <w:style w:type="paragraph" w:styleId="para0" w:default="1">
    <w:name w:val="Normal"/>
    <w:qFormat/>
  </w:style>
  <w:style w:type="paragraph" w:styleId="para1">
    <w:name w:val="List Paragraph"/>
    <w:qFormat/>
    <w:basedOn w:val="para0"/>
    <w:pPr>
      <w:ind w:left="720"/>
      <w:contextualSpacing/>
    </w:pPr>
  </w:style>
  <w:style w:type="paragraph" w:styleId="para2">
    <w:name w:val="Plain Text"/>
    <w:qFormat/>
    <w:basedOn w:val="para0"/>
    <w:rPr>
      <w:rFonts w:ascii="Consolas" w:hAnsi="Consolas" w:cs="Consolas"/>
      <w:sz w:val="21"/>
      <w:szCs w:val="21"/>
    </w:rPr>
  </w:style>
  <w:style w:type="paragraph" w:styleId="para3">
    <w:name w:val="Header"/>
    <w:qFormat/>
    <w:basedOn w:val="para0"/>
    <w:pPr>
      <w:tabs defTabSz="720">
        <w:tab w:val="center" w:pos="4680" w:leader="none"/>
        <w:tab w:val="right" w:pos="9360" w:leader="none"/>
      </w:tabs>
    </w:pPr>
  </w:style>
  <w:style w:type="paragraph" w:styleId="para4">
    <w:name w:val="Footer"/>
    <w:qFormat/>
    <w:basedOn w:val="para0"/>
    <w:pPr>
      <w:tabs defTabSz="720">
        <w:tab w:val="center" w:pos="4680" w:leader="none"/>
        <w:tab w:val="right" w:pos="9360" w:leader="none"/>
      </w:tabs>
    </w:pPr>
  </w:style>
  <w:style w:type="paragraph" w:styleId="para5">
    <w:name w:val="Balloon Text"/>
    <w:qFormat/>
    <w:basedOn w:val="para0"/>
    <w:rPr>
      <w:rFonts w:ascii="Tahoma" w:hAnsi="Tahoma" w:cs="Tahoma"/>
      <w:sz w:val="16"/>
      <w:szCs w:val="16"/>
    </w:rPr>
  </w:style>
  <w:style w:type="paragraph" w:styleId="para6">
    <w:name w:val="Normal (Web)"/>
    <w:qFormat/>
    <w:basedOn w:val="para0"/>
    <w:pPr>
      <w:spacing w:before="100" w:after="100" w:beforeAutospacing="1" w:afterAutospacing="1"/>
    </w:pPr>
  </w:style>
  <w:style w:type="paragraph" w:styleId="para7" w:customStyle="1">
    <w:name w:val="m_-8443108736437613579caption"/>
    <w:qFormat/>
    <w:basedOn w:val="para0"/>
    <w:pPr>
      <w:spacing w:before="100" w:after="100" w:beforeAutospacing="1" w:afterAutospacing="1"/>
    </w:pPr>
  </w:style>
  <w:style w:type="character" w:styleId="char0" w:default="1">
    <w:name w:val="Default Paragraph Font"/>
  </w:style>
  <w:style w:type="character" w:styleId="char1">
    <w:name w:val="Hyperlink"/>
    <w:basedOn w:val="char0"/>
    <w:rPr>
      <w:color w:val="0563c1"/>
      <w:u w:color="auto" w:val="single"/>
    </w:rPr>
  </w:style>
  <w:style w:type="character" w:styleId="char2" w:customStyle="1">
    <w:name w:val="Plain Text Char"/>
    <w:basedOn w:val="char0"/>
    <w:rPr>
      <w:rFonts w:ascii="Consolas" w:hAnsi="Consolas" w:cs="Consolas"/>
      <w:sz w:val="21"/>
      <w:szCs w:val="21"/>
    </w:rPr>
  </w:style>
  <w:style w:type="character" w:styleId="char3" w:customStyle="1">
    <w:name w:val="Header Char"/>
    <w:basedOn w:val="char0"/>
    <w:rPr>
      <w:rFonts w:ascii="Calibri" w:hAnsi="Calibri" w:cs="Calibri"/>
    </w:rPr>
  </w:style>
  <w:style w:type="character" w:styleId="char4" w:customStyle="1">
    <w:name w:val="Footer Char"/>
    <w:basedOn w:val="char0"/>
    <w:rPr>
      <w:rFonts w:ascii="Calibri" w:hAnsi="Calibri" w:cs="Calibri"/>
    </w:rPr>
  </w:style>
  <w:style w:type="character" w:styleId="char5" w:customStyle="1">
    <w:name w:val="Balloon Text Char"/>
    <w:basedOn w:val="char0"/>
    <w:rPr>
      <w:rFonts w:ascii="Tahoma" w:hAnsi="Tahoma" w:cs="Tahoma"/>
      <w:sz w:val="16"/>
      <w:szCs w:val="16"/>
    </w:rPr>
  </w:style>
  <w:style w:type="character" w:styleId="char6" w:customStyle="1">
    <w:name w:val="Unresolved Mention"/>
    <w:basedOn w:val="char0"/>
    <w:rPr>
      <w:color w:val="605e5c"/>
      <w:shd w:val="clear" w:fill="e1dfdd"/>
    </w:rPr>
  </w:style>
  <w:style w:type="character" w:styleId="char7" w:customStyle="1">
    <w:name w:val="markedcontent"/>
    <w:basedOn w:val="char0"/>
  </w:style>
  <w:style w:type="table" w:default="1" w:styleId="TableNormal">
    <w:name w:val="Normal Table"/>
    <w:uiPriority w:val="99"/>
    <w:semiHidden/>
    <w:unhideWhenUsed/>
    <w:tblPr>
      <w:tblStyleRowBandSize w:val="1"/>
      <w:tblStyleColBandSize w:val="1"/>
      <w:tblInd w:w="0" w:type="dxa"/>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
<Relationships xmlns="http://schemas.openxmlformats.org/package/2006/relationships"><Relationship Id="rId1" Type="http://schemas.openxmlformats.org/officeDocument/2006/relationships/webSettings" Target="webSettings.xml"/><Relationship Id="rId2" Type="http://schemas.openxmlformats.org/officeDocument/2006/relationships/settings" Target="settings.xml"/><Relationship Id="rId3" Type="http://schemas.openxmlformats.org/officeDocument/2006/relationships/theme" Target="theme/theme1.xml"/><Relationship Id="rId4" Type="http://schemas.openxmlformats.org/officeDocument/2006/relationships/fontTable" Target="fontTable.xml"/><Relationship Id="rId5" Type="http://schemas.openxmlformats.org/officeDocument/2006/relationships/numbering" Target="numbering.xml"/><Relationship Id="rId6" Type="http://schemas.openxmlformats.org/officeDocument/2006/relationships/styles" Target="styles.xml"/><Relationship Id="rId7" Type="http://schemas.microsoft.com/office/2007/relationships/stylesWithEffects" Target="stylesWithEffects.xml"/><Relationship Id="rId8" Type="http://schemas.openxmlformats.org/officeDocument/2006/relationships/hyperlink" Target="file:///C:/Users/Worm-W10PC/AppData/Local/Microsoft/Windows/INetCache/Content.Outlook/053Z5X9S/www.qsl.net/hiarc" TargetMode="External"/><Relationship Id="rId9" Type="http://schemas.openxmlformats.org/officeDocument/2006/relationships/hyperlink" Target="https://pcars.org/wp/melbourne-hamfest/" TargetMode="External"/><Relationship Id="rId10" Type="http://schemas.openxmlformats.org/officeDocument/2006/relationships/image" Target="media/image1.jpeg"/><Relationship Id="rId11" Type="http://schemas.openxmlformats.org/officeDocument/2006/relationships/hyperlink" Target="https://www.star.nesdis.noaa.gov/GOES/conus_band.php?sat=G16&amp;band=EXTENT3&amp;length=24" TargetMode="External"/><Relationship Id="rId12"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FFFFFF"/>
      </a:dk1>
      <a:lt1>
        <a:sysClr val="window" lastClr="000000"/>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majorFont>
      <a:minorFont>
        <a:latin typeface="Calibri"/>
        <a:ea typeface="Calibri"/>
        <a:cs typeface="Calibri"/>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12700">
          <a:solidFill>
            <a:srgbClr val="000000"/>
          </a:solidFill>
        </a:ln>
      </a:spPr>
      <a:bodyPr spcFirstLastPara="1" vertOverflow="clip" horzOverflow="clip" upright="1">
        <a:prstTxWarp prst="textNoShape">
          <a:avLst/>
        </a:prstTxWarp>
        <a:noAutofit/>
      </a:bodyPr>
      <a:lstStyle/>
      <a:style>
        <a:lnRef idx="0">
          <a:schemeClr val="accent1"/>
        </a:lnRef>
        <a:fillRef idx="0">
          <a:schemeClr val="accent1"/>
        </a:fillRef>
        <a:effectRef idx="0">
          <a:schemeClr val="accent1"/>
        </a:effectRef>
        <a:fontRef idx="minor">
          <a:schemeClr val="lt1"/>
        </a:fontRef>
      </a:style>
    </a:spDef>
  </a:objectDefaults>
  <a:extraClrSchemeLst/>
</a:theme>
</file>

<file path=docProps/app.xml><?xml version="1.0" encoding="utf-8"?>
<Properties xmlns="http://schemas.openxmlformats.org/officeDocument/2006/extended-properties" xmlns:vt="http://schemas.openxmlformats.org/officeDocument/2006/docPropsVTypes">
  <Application>TextMaker 2021 rev.1050</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Parsche, Francis (US) - SAS</dc:creator>
  <cp:keywords/>
  <dc:description/>
  <cp:lastModifiedBy/>
  <cp:revision>266</cp:revision>
  <dcterms:created xsi:type="dcterms:W3CDTF">2022-03-07T20:08:00Z</dcterms:created>
  <dcterms:modified xsi:type="dcterms:W3CDTF">2022-09-07T15:44:30Z</dcterms:modified>
</cp:coreProperties>
</file>